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46"/>
        <w:pBdr>
          <w:left w:val="none" w:color="000000" w:sz="4" w:space="0"/>
          <w:top w:val="none" w:color="000000" w:sz="4" w:space="0"/>
          <w:right w:val="none" w:color="000000" w:sz="4" w:space="0"/>
          <w:bottom w:val="none" w:color="000000" w:sz="4" w:space="0"/>
        </w:pBdr>
        <w:outlineLvl w:val="1"/>
      </w:pPr>
      <w:r>
        <w:t xml:space="preserve">TeachCenter #</w:t>
      </w:r>
      <w:r>
        <w:t xml:space="preserve">01 TeachCenter 3</w:t>
      </w:r>
      <w:r>
        <w:t xml:space="preserve">.0</w:t>
      </w:r>
      <w:r>
        <w:t xml:space="preserve">: </w:t>
      </w:r>
      <w:r>
        <w:t xml:space="preserve">Neuigkeiten und Features</w:t>
      </w:r>
      <w:r/>
    </w:p>
    <w:tbl>
      <w:tblPr>
        <w:tblStyle w:val="680"/>
        <w:tblW w:w="0" w:type="auto"/>
        <w:tblLook w:val="0480" w:firstRow="0" w:lastRow="0" w:firstColumn="1" w:lastColumn="0" w:noHBand="0" w:noVBand="1"/>
      </w:tblPr>
      <w:tblGrid>
        <w:gridCol w:w="4677"/>
        <w:gridCol w:w="4677"/>
      </w:tblGrid>
      <w:tr>
        <w:trPr/>
        <w:tc>
          <w:tcPr>
            <w:tcW w:w="4677" w:type="dxa"/>
            <w:textDirection w:val="lrTb"/>
            <w:noWrap w:val="false"/>
          </w:tcPr>
          <w:p>
            <w:pPr>
              <w:shd w:val="clear" w:fill="auto" w:color="auto"/>
              <w:rPr>
                <w:color w:val="000000"/>
              </w:rPr>
              <w:outlineLvl w:val="0"/>
              <w:suppressLineNumbers w:val="0"/>
            </w:pPr>
            <w:r>
              <w:rPr>
                <w:color w:val="000000" w:themeColor="text1"/>
              </w:rPr>
            </w:r>
            <w:r>
              <w:rPr>
                <w:color w:val="000000" w:themeColor="text1"/>
              </w:rPr>
              <w:t xml:space="preserve"> </w:t>
            </w:r>
            <w:r>
              <w:rPr>
                <w:color w:val="000000" w:themeColor="text1"/>
              </w:rPr>
              <w:t xml:space="preserve">Autor:innen </w:t>
            </w:r>
            <w:r>
              <w:rPr>
                <w:color w:val="000000" w:themeColor="text1"/>
              </w:rPr>
            </w:r>
            <w:r/>
          </w:p>
        </w:tc>
        <w:tc>
          <w:tcPr>
            <w:tcW w:w="4677" w:type="dxa"/>
            <w:textDirection w:val="lrTb"/>
            <w:noWrap w:val="false"/>
          </w:tcPr>
          <w:p>
            <w:pPr>
              <w:contextualSpacing w:val="false"/>
              <w:jc w:val="left"/>
              <w:spacing w:lineRule="auto" w:line="276" w:after="200" w:afterAutospacing="0" w:before="200" w:beforeAutospacing="0"/>
              <w:shd w:val="clear" w:fill="auto" w:color="auto"/>
              <w:suppressLineNumbers w:val="0"/>
            </w:pPr>
            <w:r>
              <w:rPr>
                <w:sz w:val="24"/>
              </w:rPr>
              <w:t xml:space="preserve">Behnam Taraghi</w:t>
            </w:r>
            <w:r/>
          </w:p>
        </w:tc>
      </w:tr>
      <w:tr>
        <w:trPr/>
        <w:tc>
          <w:tcPr>
            <w:tcW w:w="4677" w:type="dxa"/>
            <w:textDirection w:val="lrTb"/>
            <w:noWrap w:val="false"/>
          </w:tcPr>
          <w:p>
            <w:pPr>
              <w:shd w:val="clear" w:fill="auto" w:color="auto"/>
              <w:rPr>
                <w:color w:val="000000"/>
              </w:rPr>
              <w:suppressLineNumbers w:val="0"/>
            </w:pPr>
            <w:r>
              <w:rPr>
                <w:color w:val="000000" w:themeColor="text1"/>
              </w:rPr>
              <w:t xml:space="preserve">Veröffentlichung</w:t>
            </w:r>
            <w:r>
              <w:rPr>
                <w:color w:val="000000" w:themeColor="text1"/>
              </w:rPr>
            </w:r>
            <w:r/>
          </w:p>
        </w:tc>
        <w:tc>
          <w:tcPr>
            <w:tcW w:w="4677" w:type="dxa"/>
            <w:textDirection w:val="lrTb"/>
            <w:noWrap w:val="false"/>
          </w:tcPr>
          <w:p>
            <w:pPr>
              <w:contextualSpacing w:val="false"/>
              <w:jc w:val="left"/>
              <w:spacing w:lineRule="auto" w:line="276" w:after="200" w:afterAutospacing="0" w:before="200" w:beforeAutospacing="0"/>
              <w:shd w:val="clear" w:fill="auto" w:color="auto"/>
              <w:suppressLineNumbers w:val="0"/>
            </w:pPr>
            <w:r>
              <w:rPr>
                <w:sz w:val="24"/>
              </w:rPr>
            </w:r>
            <w:r>
              <w:rPr>
                <w:sz w:val="24"/>
              </w:rPr>
              <w:t xml:space="preserve">September</w:t>
            </w:r>
            <w:r>
              <w:rPr>
                <w:sz w:val="24"/>
              </w:rPr>
              <w:t xml:space="preserve"> 2019 </w:t>
            </w:r>
            <w:r/>
          </w:p>
        </w:tc>
      </w:tr>
      <w:tr>
        <w:trPr/>
        <w:tc>
          <w:tcPr>
            <w:tcW w:w="4677" w:type="dxa"/>
            <w:textDirection w:val="lrTb"/>
            <w:noWrap w:val="false"/>
          </w:tcPr>
          <w:p>
            <w:pPr>
              <w:shd w:val="clear" w:fill="auto" w:color="auto"/>
              <w:rPr>
                <w:color w:val="000000"/>
              </w:rPr>
              <w:suppressLineNumbers w:val="0"/>
            </w:pPr>
            <w:r>
              <w:rPr>
                <w:color w:val="000000" w:themeColor="text1"/>
              </w:rPr>
              <w:t xml:space="preserve">Lizenz</w:t>
            </w:r>
            <w:r>
              <w:rPr>
                <w:color w:val="000000" w:themeColor="text1"/>
              </w:rPr>
            </w:r>
            <w:r/>
          </w:p>
        </w:tc>
        <w:tc>
          <w:tcPr>
            <w:tcW w:w="4677" w:type="dxa"/>
            <w:textDirection w:val="lrTb"/>
            <w:noWrap w:val="false"/>
          </w:tcPr>
          <w:p>
            <w:pPr>
              <w:contextualSpacing w:val="false"/>
              <w:ind w:left="0" w:right="0" w:firstLine="0"/>
              <w:jc w:val="left"/>
              <w:spacing w:lineRule="auto" w:line="276" w:after="200" w:afterAutospacing="0" w:before="200" w:beforeAutospacing="0"/>
              <w:shd w:val="clear" w:fill="auto" w:color="auto"/>
              <w:pBdr>
                <w:left w:val="none" w:color="000000" w:sz="4" w:space="0"/>
                <w:top w:val="none" w:color="000000" w:sz="4" w:space="0"/>
                <w:right w:val="none" w:color="000000" w:sz="4" w:space="0"/>
                <w:bottom w:val="none" w:color="000000" w:sz="4" w:space="0"/>
              </w:pBdr>
              <w:suppressLineNumbers w:val="0"/>
            </w:pPr>
            <w:r>
              <w:rPr>
                <w:sz w:val="24"/>
              </w:rPr>
              <w:t xml:space="preserve">Lizenziert unter der </w:t>
            </w:r>
            <w:r>
              <w:rPr>
                <w:sz w:val="24"/>
              </w:rPr>
            </w:r>
            <w:hyperlink r:id="rId10" w:tooltip="CC BY-SA 4.0" w:history="1">
              <w:r>
                <w:rPr>
                  <w:rStyle w:val="804"/>
                  <w:sz w:val="24"/>
                </w:rPr>
                <w:t xml:space="preserve">Creative-Commons-Lizenz CC BY-SA 4.0</w:t>
              </w:r>
            </w:hyperlink>
            <w:r>
              <w:rPr>
                <w:sz w:val="24"/>
              </w:rPr>
              <w:t xml:space="preserve">.</w:t>
            </w:r>
            <w:r>
              <w:rPr>
                <w:sz w:val="24"/>
              </w:rPr>
            </w:r>
            <w:r/>
          </w:p>
        </w:tc>
      </w:tr>
    </w:tbl>
    <w:p>
      <w:pPr>
        <w:contextualSpacing w:val="false"/>
        <w:jc w:val="left"/>
        <w:spacing w:lineRule="auto" w:line="276" w:after="198" w:before="200"/>
        <w:rPr>
          <w:highlight w:val="none"/>
        </w:rPr>
        <w:suppressLineNumbers w:val="0"/>
      </w:pPr>
      <w:r>
        <w:rPr>
          <w:sz w:val="24"/>
        </w:rPr>
      </w:r>
      <w:r>
        <w:rPr>
          <w:sz w:val="24"/>
        </w:rPr>
        <w:t xml:space="preserve">Neuigkeiten – Was hat sich geändert?</w:t>
      </w:r>
      <w:r>
        <w:rPr>
          <w:sz w:val="24"/>
        </w:rPr>
      </w:r>
      <w:r/>
    </w:p>
    <w:p>
      <w:pPr>
        <w:contextualSpacing w:val="false"/>
        <w:ind w:left="0" w:right="0" w:firstLine="0"/>
        <w:jc w:val="left"/>
        <w:spacing w:lineRule="auto" w:line="276" w:after="198" w:before="200"/>
        <w:shd w:val="clear" w:color="FFFFFF" w:fill="FFFFFF"/>
        <w:rPr>
          <w:sz w:val="24"/>
        </w:rPr>
        <w:pBdr>
          <w:left w:val="none" w:color="000000" w:sz="4" w:space="0"/>
          <w:top w:val="none" w:color="000000" w:sz="4" w:space="0"/>
          <w:right w:val="none" w:color="000000" w:sz="4" w:space="0"/>
          <w:bottom w:val="none" w:color="000000" w:sz="4" w:space="0"/>
        </w:pBdr>
        <w:suppressLineNumbers w:val="0"/>
      </w:pPr>
      <w:r>
        <w:t xml:space="preserve">TeachCenter 3.0 bringt viele neue Features mit sich. Die umfangreiche Optimierung vor allem auch im User Interface (Benutzeroberfläche) soll Lehrenden die Arbeit mit digitalen Lehr- und Lerntechnologien im Alltag erleichtern. </w:t>
      </w:r>
      <w:r>
        <w:rPr>
          <w:sz w:val="24"/>
        </w:rPr>
        <w:t xml:space="preserve">Die Neuerungen umfassen dabe</w:t>
      </w:r>
      <w:r>
        <w:rPr>
          <w:sz w:val="24"/>
        </w:rPr>
        <w:t xml:space="preserve">i:</w:t>
      </w:r>
      <w:r>
        <w:rPr>
          <w:sz w:val="24"/>
        </w:rPr>
      </w:r>
      <w:r/>
    </w:p>
    <w:p>
      <w:pPr>
        <w:pStyle w:val="648"/>
        <w:spacing w:before="363" w:beforeAutospacing="0"/>
        <w:suppressLineNumbers w:val="0"/>
      </w:pPr>
      <w:r>
        <w:rPr>
          <w:highlight w:val="white"/>
        </w:rPr>
        <w:t xml:space="preserve">Neues Dashboard</w:t>
      </w:r>
      <w:r>
        <w:rPr>
          <w:highlight w:val="none"/>
        </w:rPr>
      </w:r>
      <w:r/>
    </w:p>
    <w:p>
      <w:pPr>
        <w:contextualSpacing w:val="false"/>
        <w:ind w:left="0" w:right="0" w:firstLine="0"/>
        <w:jc w:val="left"/>
        <w:spacing w:lineRule="auto" w:line="276" w:after="198" w:before="200"/>
        <w:shd w:val="clear" w:color="FFFFFF" w:fill="FFFFFF"/>
        <w:rPr>
          <w:highlight w:val="none"/>
        </w:rPr>
        <w:pBdr>
          <w:left w:val="none" w:color="000000" w:sz="4" w:space="0"/>
          <w:top w:val="none" w:color="000000" w:sz="4" w:space="0"/>
          <w:right w:val="none" w:color="000000" w:sz="4" w:space="0"/>
          <w:bottom w:val="none" w:color="000000" w:sz="4" w:space="0"/>
        </w:pBdr>
        <w:suppressLineNumbers w:val="0"/>
      </w:pPr>
      <w:r>
        <w:rPr>
          <w:sz w:val="24"/>
        </w:rPr>
      </w:r>
      <w:r>
        <w:rPr>
          <w:sz w:val="24"/>
        </w:rPr>
        <w:t xml:space="preserve">Im Dashboard kann man zwischen zwei Bereichen wechseln (das aktuelle Semester z. B. „SS19“ und „Vergangene Semester“). Das neue Layout gewährleistet, dass der Zugriff auf die aktuellen Kurse schneller erfolgen kann. Darüber hinaus stehen für jeden Kurs Zus</w:t>
      </w:r>
      <w:r>
        <w:rPr>
          <w:sz w:val="24"/>
        </w:rPr>
        <w:t xml:space="preserve">atzinformationen zur Verfügung. Diese sind beispielsweise, wie lange der Kurs den angemeldeten Studierenden noch zugänglich ist oder welche Aufgaben bzw. Termine in dem Kurs </w:t>
      </w:r>
      <w:r>
        <w:rPr>
          <w:sz w:val="24"/>
        </w:rPr>
        <w:t xml:space="preserve">noch anstehen.</w:t>
      </w:r>
      <w:r>
        <w:rPr>
          <w:sz w:val="24"/>
        </w:rPr>
      </w:r>
      <w:r/>
    </w:p>
    <w:p>
      <w:pPr>
        <w:pStyle w:val="648"/>
        <w:rPr>
          <w:highlight w:val="white"/>
        </w:rPr>
        <w:suppressLineNumbers w:val="0"/>
      </w:pPr>
      <w:r>
        <w:rPr>
          <w:highlight w:val="white"/>
        </w:rPr>
      </w:r>
      <w:r>
        <w:rPr>
          <w:highlight w:val="white"/>
        </w:rPr>
        <w:t xml:space="preserve">Neue </w:t>
      </w:r>
      <w:r>
        <w:rPr>
          <w:highlight w:val="white"/>
        </w:rPr>
        <w:t xml:space="preserve">Kursseite</w:t>
      </w:r>
      <w:r>
        <w:rPr>
          <w:highlight w:val="white"/>
        </w:rPr>
      </w:r>
      <w:r/>
    </w:p>
    <w:p>
      <w:pPr>
        <w:contextualSpacing w:val="false"/>
        <w:ind w:left="0" w:right="0" w:firstLine="0"/>
        <w:jc w:val="left"/>
        <w:spacing w:lineRule="auto" w:line="276" w:after="198" w:before="200"/>
        <w:shd w:val="clear" w:color="FFFFFF" w:fill="FFFFFF"/>
        <w:rPr>
          <w:sz w:val="24"/>
        </w:rPr>
        <w:pBdr>
          <w:left w:val="none" w:color="000000" w:sz="4" w:space="0"/>
          <w:top w:val="none" w:color="000000" w:sz="4" w:space="0"/>
          <w:right w:val="none" w:color="000000" w:sz="4" w:space="0"/>
          <w:bottom w:val="none" w:color="000000" w:sz="4" w:space="0"/>
        </w:pBdr>
        <w:suppressLineNumbers w:val="0"/>
      </w:pPr>
      <w:r>
        <w:rPr>
          <w:sz w:val="24"/>
        </w:rPr>
      </w:r>
      <w:r>
        <w:rPr>
          <w:sz w:val="24"/>
        </w:rPr>
        <w:t xml:space="preserve">Alle Bearbeitungsfunktionen, die man bei jeder Aktivität ausführen kann, stehen direkt sichtbar als rote Icons anstelle des früheren Dropdown-Menüs zur Verfügung. Es wird explizit darauf</w:t>
      </w:r>
      <w:r>
        <w:rPr>
          <w:sz w:val="24"/>
        </w:rPr>
        <w:t xml:space="preserve"> hingewiesen, dass man Dateien und Ordner per Drag &amp; Drop hochladen ka</w:t>
      </w:r>
      <w:r>
        <w:rPr>
          <w:sz w:val="24"/>
        </w:rPr>
        <w:t xml:space="preserve">nn. Zusätzlich kann man nun beim Hinzufügen von Aktivitäten diese aus einer kompakt und übersichtlich dargestellten Liste der am meisten verwendeten Aktivitäten auswählen.</w:t>
      </w:r>
      <w:r>
        <w:rPr>
          <w:sz w:val="24"/>
        </w:rPr>
      </w:r>
      <w:r/>
    </w:p>
    <w:p>
      <w:pPr>
        <w:pStyle w:val="648"/>
        <w:rPr>
          <w:rFonts w:ascii="Arial" w:hAnsi="Arial" w:cs="Arial" w:eastAsia="Arial"/>
          <w:b/>
          <w:i w:val="false"/>
          <w:color w:val="000000"/>
          <w:sz w:val="34"/>
          <w:highlight w:val="white"/>
        </w:rPr>
      </w:pPr>
      <w:r>
        <w:rPr>
          <w:rFonts w:ascii="Arial" w:hAnsi="Arial" w:cs="Arial" w:eastAsia="Arial"/>
          <w:b/>
          <w:i w:val="false"/>
          <w:color w:val="000000"/>
          <w:sz w:val="34"/>
          <w:highlight w:val="white"/>
        </w:rPr>
      </w:r>
      <w:r>
        <w:rPr>
          <w:rFonts w:ascii="Arial" w:hAnsi="Arial" w:cs="Arial" w:eastAsia="Arial"/>
          <w:b/>
          <w:i w:val="false"/>
          <w:color w:val="000000"/>
          <w:sz w:val="34"/>
          <w:highlight w:val="white"/>
        </w:rPr>
        <w:t xml:space="preserve">Neues Hauptmenü für Studierende – Entfernung von Quick-Links</w:t>
      </w:r>
      <w:r>
        <w:rPr>
          <w:rFonts w:ascii="Arial" w:hAnsi="Arial" w:cs="Arial" w:eastAsia="Arial"/>
          <w:b/>
          <w:i w:val="false"/>
          <w:color w:val="000000"/>
          <w:sz w:val="34"/>
          <w:highlight w:val="white"/>
        </w:rPr>
      </w:r>
      <w:r/>
    </w:p>
    <w:p>
      <w:pPr>
        <w:contextualSpacing w:val="false"/>
        <w:ind w:left="0" w:right="0" w:firstLine="0"/>
        <w:jc w:val="left"/>
        <w:spacing w:lineRule="auto" w:line="276" w:after="198" w:before="200"/>
        <w:shd w:val="clear" w:color="FFFFFF" w:fill="FFFFFF"/>
        <w:rPr>
          <w:sz w:val="24"/>
          <w:highlight w:val="none"/>
        </w:rPr>
        <w:pBdr>
          <w:left w:val="none" w:color="000000" w:sz="4" w:space="0"/>
          <w:top w:val="none" w:color="000000" w:sz="4" w:space="0"/>
          <w:right w:val="none" w:color="000000" w:sz="4" w:space="0"/>
          <w:bottom w:val="none" w:color="000000" w:sz="4" w:space="0"/>
        </w:pBdr>
      </w:pPr>
      <w:r>
        <w:rPr>
          <w:sz w:val="24"/>
        </w:rPr>
        <w:t xml:space="preserve">Zur verbesserten Navigation verfügen die Studierenden nun auch über ein Menü links, welches auf- und zuklappbar ist. Die bisher im Kurs oben platzierten, bekannten Quick-Links (Ankündigungen, Administratives, Arbeitsmaterialien, Aktivitäten sowie Kommunika</w:t>
      </w:r>
      <w:r>
        <w:rPr>
          <w:sz w:val="24"/>
        </w:rPr>
        <w:t xml:space="preserve">tion) sind zum Teil nun in diesem Menü abgebildet und damit ist die Quick-Links-Leiste ab sofort nicht mehr notwendig.</w:t>
      </w:r>
      <w:r>
        <w:rPr>
          <w:sz w:val="24"/>
        </w:rPr>
      </w:r>
      <w:r/>
    </w:p>
    <w:p>
      <w:pPr>
        <w:pStyle w:val="648"/>
        <w:rPr>
          <w:rFonts w:ascii="Arial" w:hAnsi="Arial" w:cs="Arial" w:eastAsia="Arial"/>
          <w:b/>
          <w:i w:val="false"/>
          <w:color w:val="000000"/>
          <w:sz w:val="34"/>
          <w:highlight w:val="white"/>
        </w:rPr>
      </w:pPr>
      <w:r>
        <w:rPr>
          <w:rFonts w:ascii="Arial" w:hAnsi="Arial" w:cs="Arial" w:eastAsia="Arial"/>
          <w:b/>
          <w:i w:val="false"/>
          <w:color w:val="000000"/>
          <w:sz w:val="34"/>
          <w:highlight w:val="white"/>
        </w:rPr>
        <w:t xml:space="preserve">Download aller studentischen Abgaben</w:t>
      </w:r>
      <w:r>
        <w:rPr>
          <w:rFonts w:ascii="Arial" w:hAnsi="Arial" w:cs="Arial" w:eastAsia="Arial"/>
          <w:b/>
          <w:i w:val="false"/>
          <w:color w:val="000000"/>
          <w:sz w:val="34"/>
          <w:highlight w:val="white"/>
        </w:rPr>
      </w:r>
      <w:r/>
    </w:p>
    <w:p>
      <w:pPr>
        <w:contextualSpacing w:val="false"/>
        <w:ind w:left="0" w:right="0" w:firstLine="0"/>
        <w:jc w:val="left"/>
        <w:spacing w:lineRule="auto" w:line="276" w:after="198" w:before="200"/>
        <w:shd w:val="clear" w:color="FFFFFF" w:fill="FFFFFF"/>
        <w:pBdr>
          <w:left w:val="none" w:color="000000" w:sz="4" w:space="0"/>
          <w:top w:val="none" w:color="000000" w:sz="4" w:space="0"/>
          <w:right w:val="none" w:color="000000" w:sz="4" w:space="0"/>
          <w:bottom w:val="none" w:color="000000" w:sz="4" w:space="0"/>
        </w:pBdr>
      </w:pPr>
      <w:r>
        <w:rPr>
          <w:sz w:val="24"/>
        </w:rPr>
        <w:t xml:space="preserve">Ebenso werden die Downloadmöglichkeiten für Lehrende und Studierende optimiert. Lehrende können nun zukünftig alle von Studierenden abgegebenen Beiträge auf einmal gesammelt herunterladen. Die Download-Seite ist im Hauptmenü links verlinkt </w:t>
      </w:r>
      <w:r>
        <w:rPr>
          <w:sz w:val="24"/>
        </w:rPr>
        <w:t xml:space="preserve">und somit in jedem Kurs schnell zu finden.</w:t>
      </w:r>
      <w:r>
        <w:rPr>
          <w:rFonts w:ascii="Open Sans" w:hAnsi="Open Sans" w:cs="Open Sans" w:eastAsia="Open Sans"/>
          <w:sz w:val="24"/>
        </w:rPr>
      </w:r>
      <w:r/>
    </w:p>
    <w:p>
      <w:pPr>
        <w:pStyle w:val="648"/>
        <w:rPr>
          <w:rFonts w:ascii="Arial" w:hAnsi="Arial" w:cs="Arial" w:eastAsia="Arial"/>
          <w:b/>
          <w:i w:val="false"/>
          <w:color w:val="000000"/>
          <w:sz w:val="34"/>
          <w:highlight w:val="white"/>
        </w:rPr>
      </w:pPr>
      <w:r>
        <w:rPr>
          <w:rFonts w:ascii="Arial" w:hAnsi="Arial" w:cs="Arial" w:eastAsia="Arial"/>
          <w:b/>
          <w:i w:val="false"/>
          <w:color w:val="000000"/>
          <w:sz w:val="34"/>
          <w:highlight w:val="white"/>
        </w:rPr>
        <w:t xml:space="preserve">User Tours</w:t>
      </w:r>
      <w:r>
        <w:rPr>
          <w:rFonts w:ascii="Arial" w:hAnsi="Arial" w:cs="Arial" w:eastAsia="Arial"/>
          <w:b/>
          <w:i w:val="false"/>
          <w:color w:val="000000"/>
          <w:sz w:val="34"/>
          <w:highlight w:val="white"/>
        </w:rPr>
      </w:r>
      <w:r/>
    </w:p>
    <w:p>
      <w:pPr>
        <w:contextualSpacing w:val="false"/>
        <w:ind w:left="0" w:right="0" w:firstLine="0"/>
        <w:jc w:val="left"/>
        <w:spacing w:lineRule="auto" w:line="276" w:after="198" w:before="200"/>
        <w:shd w:val="clear" w:color="FFFFFF" w:fill="FFFFFF"/>
        <w:pBdr>
          <w:left w:val="none" w:color="000000" w:sz="4" w:space="0"/>
          <w:top w:val="none" w:color="000000" w:sz="4" w:space="0"/>
          <w:right w:val="none" w:color="000000" w:sz="4" w:space="0"/>
          <w:bottom w:val="none" w:color="000000" w:sz="4" w:space="0"/>
        </w:pBdr>
      </w:pPr>
      <w:r>
        <w:rPr>
          <w:sz w:val="24"/>
        </w:rPr>
        <w:t xml:space="preserve">Geführte Touren sind Schritt-für-Schritt-Anleitungen für unterschiedlichste Bereiche des TeachCenters. Wenn eine geführte Tour angelegt und aktiviert ist, kann es losgehen. Sobald die entsprechende TeachCenter-Seite zum ersten Mal aufgerufen wird, startet </w:t>
      </w:r>
      <w:r>
        <w:rPr>
          <w:sz w:val="24"/>
        </w:rPr>
        <w:t xml:space="preserve">die Tour automatisch. Wenn man eine Tour wiederholen möchte, kann man unten rechts auf der TeachCenter-Seite auf den Link „Tour erneut starten“ klicken</w:t>
      </w:r>
      <w:r>
        <w:rPr>
          <w:rFonts w:ascii="Open Sans" w:hAnsi="Open Sans" w:cs="Open Sans" w:eastAsia="Open Sans"/>
          <w:color w:val="000000"/>
          <w:sz w:val="24"/>
          <w:highlight w:val="white"/>
        </w:rPr>
        <w:t xml:space="preserve">.</w:t>
      </w:r>
      <w:r>
        <w:rPr>
          <w:rFonts w:ascii="Open Sans" w:hAnsi="Open Sans" w:cs="Open Sans" w:eastAsia="Open Sans"/>
          <w:sz w:val="24"/>
        </w:rPr>
      </w:r>
      <w:r/>
    </w:p>
    <w:p>
      <w:pPr>
        <w:pStyle w:val="648"/>
        <w:rPr>
          <w:highlight w:val="white"/>
        </w:rPr>
      </w:pPr>
      <w:r>
        <w:rPr>
          <w:highlight w:val="white"/>
        </w:rPr>
      </w:r>
      <w:r>
        <w:rPr>
          <w:highlight w:val="white"/>
        </w:rPr>
        <w:t xml:space="preserve">Benutzerfreundliche </w:t>
      </w:r>
      <w:r>
        <w:rPr>
          <w:highlight w:val="white"/>
        </w:rPr>
        <w:t xml:space="preserve">Mitteilungen und Benachrichtigungen</w:t>
      </w:r>
      <w:r>
        <w:rPr>
          <w:highlight w:val="white"/>
        </w:rPr>
      </w:r>
      <w:r/>
    </w:p>
    <w:p>
      <w:pPr>
        <w:contextualSpacing w:val="false"/>
        <w:ind w:left="0" w:right="0" w:firstLine="0"/>
        <w:jc w:val="left"/>
        <w:spacing w:lineRule="auto" w:line="276" w:after="198" w:before="200"/>
        <w:shd w:val="clear" w:color="FFFFFF" w:fill="FFFFFF"/>
        <w:rPr>
          <w:sz w:val="24"/>
          <w:highlight w:val="none"/>
        </w:rPr>
        <w:pBdr>
          <w:left w:val="none" w:color="000000" w:sz="4" w:space="0"/>
          <w:top w:val="none" w:color="000000" w:sz="4" w:space="0"/>
          <w:right w:val="none" w:color="000000" w:sz="4" w:space="0"/>
          <w:bottom w:val="none" w:color="000000" w:sz="4" w:space="0"/>
        </w:pBdr>
      </w:pPr>
      <w:r>
        <w:rPr>
          <w:sz w:val="24"/>
        </w:rPr>
        <w:t xml:space="preserve">Benachrichtigungen und Mitteilungen sind im TeachCenter 3.0 zu jeder Zeit oben in der Mitte leicht auffindbar. Wenn es neue Mitteilungen und Benachrichtigungen gibt, erscheint neben dem jeweiligen Symbol eine rote Zahl.</w:t>
      </w:r>
      <w:r>
        <w:rPr>
          <w:sz w:val="24"/>
        </w:rPr>
      </w:r>
      <w:r/>
    </w:p>
    <w:p>
      <w:pPr>
        <w:pStyle w:val="648"/>
        <w:suppressLineNumbers w:val="0"/>
      </w:pPr>
      <w:r>
        <w:t xml:space="preserve">DSGVO-Konformität</w:t>
      </w:r>
      <w:r/>
    </w:p>
    <w:p>
      <w:pPr>
        <w:contextualSpacing w:val="false"/>
        <w:ind w:left="0" w:right="0" w:firstLine="0"/>
        <w:jc w:val="left"/>
        <w:spacing w:lineRule="auto" w:line="276" w:after="200" w:before="200"/>
        <w:shd w:val="clear" w:color="FFFFFF" w:fill="FFFFFF"/>
        <w:rPr>
          <w:sz w:val="24"/>
        </w:rPr>
        <w:pBdr>
          <w:left w:val="none" w:color="000000" w:sz="4" w:space="0"/>
          <w:top w:val="none" w:color="000000" w:sz="4" w:space="0"/>
          <w:right w:val="none" w:color="000000" w:sz="4" w:space="0"/>
          <w:bottom w:val="none" w:color="000000" w:sz="4" w:space="0"/>
        </w:pBdr>
        <w:suppressLineNumbers w:val="0"/>
      </w:pPr>
      <w:r>
        <w:t xml:space="preserve">TeachCenter 3.0 erfüllt die Anforderungen der Datenschutz-Grundverordnung. Sie können z. B. jederzeit auf Ihrer Profilseite nachsehen, welche Benutzerrichtlinien Sie zu welchem Zeitpunkt akzeptiert bzw. abgelehnt haben. Ein anderes Beispiel bezieht sich au</w:t>
      </w:r>
      <w:r>
        <w:t xml:space="preserve">f </w:t>
      </w:r>
      <w:r>
        <w:t xml:space="preserve">Kursteilnehmer:innen: Lehrende können jederzeit unabhängig von T U GRAZ-online manuell Teilnehmende in die Kurse einschreiben. Diese Teilnehmenden werden nun höchstens auf ein Jahr beschränkt eingeschrieben. Der Lehrende wird jedoch rechtzeitig vor dem Abl</w:t>
      </w:r>
      <w:r>
        <w:t xml:space="preserve">auf der festgelegten Zeit per E-Mail benachrichtigt und kann direkt über diese E-Mail, falls we</w:t>
      </w:r>
      <w:r>
        <w:t xml:space="preserve">iter</w:t>
      </w:r>
      <w:r>
        <w:t xml:space="preserve">hin erwünscht, den Zugang für die betreffende Person verlängern lassen.</w:t>
      </w:r>
      <w:r>
        <w:rPr>
          <w:sz w:val="24"/>
        </w:rPr>
      </w:r>
      <w:r/>
    </w:p>
    <w:p>
      <w:pPr>
        <w:pStyle w:val="648"/>
        <w:rPr>
          <w:sz w:val="24"/>
        </w:rPr>
      </w:pPr>
      <w:r>
        <w:rPr>
          <w:rFonts w:ascii="Arial" w:hAnsi="Arial" w:cs="Arial" w:eastAsia="Arial"/>
          <w:b/>
          <w:i w:val="false"/>
          <w:color w:val="000000"/>
          <w:sz w:val="34"/>
          <w:highlight w:val="white"/>
        </w:rPr>
        <w:t xml:space="preserve">Aufgabe/Abgabe</w:t>
      </w:r>
      <w:r>
        <w:rPr>
          <w:sz w:val="24"/>
        </w:rPr>
      </w:r>
      <w:r/>
    </w:p>
    <w:p>
      <w:pPr>
        <w:contextualSpacing w:val="false"/>
        <w:ind w:left="0" w:right="0" w:firstLine="0"/>
        <w:jc w:val="left"/>
        <w:spacing w:lineRule="auto" w:line="276" w:after="198" w:before="200"/>
        <w:shd w:val="clear" w:color="FFFFFF" w:fill="FFFFFF"/>
        <w:rPr>
          <w:sz w:val="24"/>
        </w:rPr>
        <w:pBdr>
          <w:left w:val="none" w:color="000000" w:sz="4" w:space="0"/>
          <w:top w:val="none" w:color="000000" w:sz="4" w:space="0"/>
          <w:right w:val="none" w:color="000000" w:sz="4" w:space="0"/>
          <w:bottom w:val="none" w:color="000000" w:sz="4" w:space="0"/>
        </w:pBdr>
      </w:pPr>
      <w:r>
        <w:rPr>
          <w:sz w:val="24"/>
        </w:rPr>
        <w:t xml:space="preserve">Die Aktivität „Aufgabe/Abgabe“ bringt zahlreiche neue Features mit sich. Nun ist es möglich die Deadline für einzelne Teilnehmende oder Gruppen zu verlängern. Man kann die zulässigen Datei-Typen für die Abgabe festlegen oder man kann sich eine Erinnerung z</w:t>
      </w:r>
      <w:r>
        <w:rPr>
          <w:sz w:val="24"/>
        </w:rPr>
        <w:t xml:space="preserve">um Bewerten der Abgaben setzen, um diese nicht zu vergessen. Es besteht nun auch die Möglichkeit negative Punkte einzugeben, z. B. für eine verspätete Abgabe.</w:t>
      </w:r>
      <w:r>
        <w:rPr>
          <w:sz w:val="24"/>
        </w:rPr>
      </w:r>
      <w:r/>
    </w:p>
    <w:p>
      <w:pPr>
        <w:pStyle w:val="648"/>
        <w:rPr>
          <w:sz w:val="24"/>
        </w:rPr>
      </w:pPr>
      <w:r>
        <w:rPr>
          <w:rFonts w:ascii="Arial" w:hAnsi="Arial" w:cs="Arial" w:eastAsia="Arial"/>
          <w:b/>
          <w:i w:val="false"/>
          <w:color w:val="000000"/>
          <w:sz w:val="34"/>
          <w:highlight w:val="white"/>
        </w:rPr>
        <w:t xml:space="preserve">Direkte Aufnahme von Ton und Video</w:t>
      </w:r>
      <w:r>
        <w:rPr>
          <w:sz w:val="24"/>
        </w:rPr>
      </w:r>
      <w:r/>
    </w:p>
    <w:p>
      <w:pPr>
        <w:contextualSpacing w:val="false"/>
        <w:ind w:left="0" w:right="0" w:firstLine="0"/>
        <w:jc w:val="left"/>
        <w:spacing w:lineRule="auto" w:line="276" w:after="198" w:before="200"/>
        <w:shd w:val="clear" w:color="FFFFFF" w:fill="FFFFFF"/>
        <w:rPr>
          <w:sz w:val="24"/>
          <w:highlight w:val="none"/>
        </w:rPr>
        <w:pBdr>
          <w:left w:val="none" w:color="000000" w:sz="4" w:space="0"/>
          <w:top w:val="none" w:color="000000" w:sz="4" w:space="0"/>
          <w:right w:val="none" w:color="000000" w:sz="4" w:space="0"/>
          <w:bottom w:val="none" w:color="000000" w:sz="4" w:space="0"/>
        </w:pBdr>
      </w:pPr>
      <w:r>
        <w:rPr>
          <w:sz w:val="24"/>
        </w:rPr>
        <w:t xml:space="preserve">Die entsprechenden Schaltflächen im „Atto-Editor“ ermöglichen es nun, sich direkt im TeachCenter aufzunehmen. Die Aufnahme kann zum Text hinzugefügt werden, überall dort, wo ein Texteditor vorhanden ist. Somit kann man Anmerkungen direkt in den Text einbet</w:t>
      </w:r>
      <w:r>
        <w:rPr>
          <w:sz w:val="24"/>
        </w:rPr>
        <w:t xml:space="preserve">ten, den man gerade bearbeitet. Die Aufnahme erscheint als Audio- oder Videoplayer in dem veröffentlichten Text auf der jeweiligen Seite.</w:t>
      </w:r>
      <w:r>
        <w:rPr>
          <w:sz w:val="24"/>
        </w:rPr>
      </w:r>
      <w:r/>
    </w:p>
    <w:p>
      <w:pPr>
        <w:pStyle w:val="648"/>
      </w:pPr>
      <w:r>
        <w:rPr>
          <w:highlight w:val="none"/>
        </w:rPr>
      </w:r>
      <w:r>
        <w:rPr>
          <w:highlight w:val="none"/>
        </w:rPr>
        <w:t xml:space="preserve">Sticker zum Beitrag</w:t>
      </w:r>
      <w:r/>
    </w:p>
    <w:p>
      <w:r>
        <mc:AlternateContent>
          <mc:Choice Requires="wpg">
            <w:drawing>
              <wp:inline xmlns:wp="http://schemas.openxmlformats.org/drawingml/2006/wordprocessingDrawing" distT="0" distB="0" distL="0" distR="0">
                <wp:extent cx="3083265" cy="2631786"/>
                <wp:effectExtent l="0" t="0" r="0" b="0"/>
                <wp:docPr id="1" name="" descr="" hidden="false" title="Sticker zum Beitrag: Umrisse eines Computer-Bildschirmes mit einem Doktorhut darin. In der rechten oberen Ecke ist eine rote Form mit der Aufschrift &quot;NEW&quot;."/>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 hidden="0" title="Sticker zum Beitrag: Umrisse eines Computer-Bildschirmes mit einem Doktorhut darin. In der rechten oberen Ecke ist eine rote Form mit der Aufschrift &quot;NEW&quot;."/>
                        <pic:cNvPicPr>
                          <a:picLocks noChangeAspect="1"/>
                        </pic:cNvPicPr>
                        <pic:nvPr isPhoto="0" userDrawn="0"/>
                      </pic:nvPicPr>
                      <pic:blipFill>
                        <a:blip r:embed="rId11"/>
                        <a:stretch/>
                      </pic:blipFill>
                      <pic:spPr bwMode="auto">
                        <a:xfrm rot="0" flipH="0" flipV="0">
                          <a:off x="0" y="0"/>
                          <a:ext cx="3083265" cy="2631786"/>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242.8pt;height:207.2pt;rotation:0;" stroked="false">
                <v:path textboxrect="0,0,0,0"/>
                <v:imagedata r:id="rId11" o:title=""/>
              </v:shape>
            </w:pict>
          </mc:Fallback>
        </mc:AlternateContent>
      </w:r>
      <w:r>
        <w:rPr>
          <w:sz w:val="24"/>
          <w:highlight w:val="none"/>
        </w:rPr>
      </w:r>
      <w:r/>
    </w:p>
    <w:sectPr>
      <w:footerReference w:type="default" r:id="rId8"/>
      <w:footnotePr/>
      <w:endnotePr/>
      <w:type w:val="nextPage"/>
      <w:pgSz w:w="11906" w:h="16838" w:orient="portrait"/>
      <w:pgMar w:top="1134" w:right="850" w:bottom="1134" w:left="1701"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lineRule="auto" w:line="240" w:after="0"/>
      </w:pPr>
      <w:r>
        <w:separator/>
      </w:r>
      <w:r/>
    </w:p>
  </w:endnote>
  <w:endnote w:type="continuationSeparator" w:id="0">
    <w:p>
      <w:pPr>
        <w:spacing w:lineRule="auto" w:line="240" w:after="0"/>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 Sans">
    <w:panose1 w:val="020B0606030504020204"/>
  </w:font>
  <w:font w:name="Arial">
    <w:panose1 w:val="020B0604020202020204"/>
  </w:font>
  <w:font w:name="Calibri">
    <w:panose1 w:val="020F0502020204030204"/>
  </w:font>
  <w:font w:name="Times New Roman">
    <w:panose1 w:val="020206030504050203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74"/>
      <w:jc w:val="center"/>
    </w:pPr>
    <w:fldSimple w:instr="PAGE \* MERGEFORMAT">
      <w:r>
        <w:t xml:space="preserve">1</w:t>
      </w:r>
    </w:fldSimple>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lineRule="auto" w:line="240" w:after="0"/>
      </w:pPr>
      <w:r>
        <w:separator/>
      </w:r>
      <w:r/>
    </w:p>
  </w:footnote>
  <w:footnote w:type="continuationSeparator" w:id="0">
    <w:p>
      <w:pPr>
        <w:spacing w:lineRule="auto" w:line="240" w:after="0"/>
      </w:pPr>
      <w:r>
        <w:continuationSeparator/>
      </w:r>
      <w:r/>
    </w:p>
  </w:footnote>
</w:footnotes>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8"/>
  <m:mathPr/>
  <w:trackRevisions w:val="false"/>
  <w:footnotePr>
    <w:footnote w:id="-1"/>
    <w:footnote w:id="0"/>
    <w:numFmt w:val="decimal"/>
    <w:numRestart w:val="continuous"/>
    <w:numStart w:val="1"/>
    <w:pos w:val="pageBottom"/>
  </w:footnotePr>
  <w:endnotePr>
    <w:endnote w:id="-1"/>
    <w:endnote w:id="0"/>
    <w:numFmt w:val="lowerRoman"/>
    <w:numRestart w:val="continuous"/>
    <w:numStart w:val="1"/>
    <w:pos w:val="docEnd"/>
  </w:endnotePr>
  <w:decimalSymbol w:val="."/>
  <w:listSeparator w:va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cs="Arial" w:eastAsia="Arial" w:hint="default"/>
        <w:sz w:val="22"/>
        <w:szCs w:val="22"/>
        <w:lang w:val="de-DE" w:bidi="ar-SA" w:eastAsia="en-US"/>
      </w:rPr>
    </w:rPrDefault>
    <w:pPrDefault>
      <w:pPr>
        <w:spacing w:lineRule="auto" w:line="276" w:after="200" w:afterAutospacing="0" w:before="0" w:beforeAutospacing="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46">
    <w:name w:val="Heading 1"/>
    <w:basedOn w:val="822"/>
    <w:next w:val="822"/>
    <w:link w:val="647"/>
    <w:qFormat/>
    <w:uiPriority w:val="9"/>
    <w:rPr>
      <w:rFonts w:ascii="Arial" w:hAnsi="Arial" w:cs="Arial" w:eastAsia="Arial"/>
      <w:b/>
      <w:sz w:val="40"/>
      <w:szCs w:val="40"/>
    </w:rPr>
    <w:pPr>
      <w:keepLines/>
      <w:keepNext/>
      <w:spacing w:after="200" w:before="480"/>
      <w:pBdr>
        <w:left w:val="none" w:color="000000" w:sz="4" w:space="0"/>
        <w:top w:val="none" w:color="000000" w:sz="4" w:space="0"/>
        <w:right w:val="none" w:color="000000" w:sz="4" w:space="0"/>
        <w:bottom w:val="none" w:color="000000" w:sz="4" w:space="0"/>
      </w:pBdr>
      <w:outlineLvl w:val="1"/>
    </w:pPr>
  </w:style>
  <w:style w:type="character" w:styleId="647">
    <w:name w:val="Heading 1 Char"/>
    <w:link w:val="646"/>
    <w:uiPriority w:val="9"/>
    <w:rPr>
      <w:rFonts w:ascii="Arial" w:hAnsi="Arial" w:cs="Arial" w:eastAsia="Arial"/>
      <w:b/>
      <w:sz w:val="40"/>
      <w:szCs w:val="40"/>
    </w:rPr>
  </w:style>
  <w:style w:type="paragraph" w:styleId="648">
    <w:name w:val="Heading 2"/>
    <w:basedOn w:val="822"/>
    <w:next w:val="822"/>
    <w:link w:val="649"/>
    <w:qFormat/>
    <w:uiPriority w:val="9"/>
    <w:unhideWhenUsed/>
    <w:rPr>
      <w:rFonts w:ascii="Arial" w:hAnsi="Arial" w:cs="Arial" w:eastAsia="Arial"/>
      <w:b/>
      <w:i w:val="false"/>
      <w:color w:val="000000"/>
      <w:sz w:val="34"/>
    </w:rPr>
    <w:pPr>
      <w:contextualSpacing w:val="false"/>
      <w:jc w:val="left"/>
      <w:keepLines/>
      <w:keepNext/>
      <w:spacing w:lineRule="auto" w:line="276" w:after="198" w:before="363" w:beforeAutospacing="0"/>
      <w:pBdr>
        <w:left w:val="none" w:color="000000" w:sz="4" w:space="0"/>
        <w:top w:val="none" w:color="000000" w:sz="4" w:space="0"/>
        <w:right w:val="none" w:color="000000" w:sz="4" w:space="0"/>
        <w:bottom w:val="none" w:color="000000" w:sz="4" w:space="0"/>
      </w:pBdr>
      <w:outlineLvl w:val="1"/>
      <w:suppressLineNumbers w:val="0"/>
    </w:pPr>
  </w:style>
  <w:style w:type="character" w:styleId="649">
    <w:name w:val="Heading 2 Char"/>
    <w:link w:val="648"/>
    <w:uiPriority w:val="9"/>
  </w:style>
  <w:style w:type="paragraph" w:styleId="650">
    <w:name w:val="Heading 3"/>
    <w:basedOn w:val="822"/>
    <w:next w:val="822"/>
    <w:link w:val="651"/>
    <w:qFormat/>
    <w:uiPriority w:val="9"/>
    <w:unhideWhenUsed/>
    <w:rPr>
      <w:rFonts w:ascii="Arial" w:hAnsi="Arial" w:cs="Arial" w:eastAsia="Arial"/>
      <w:sz w:val="30"/>
      <w:szCs w:val="30"/>
    </w:rPr>
    <w:pPr>
      <w:keepLines/>
      <w:keepNext/>
      <w:spacing w:after="200" w:before="320"/>
      <w:outlineLvl w:val="2"/>
    </w:pPr>
  </w:style>
  <w:style w:type="character" w:styleId="651">
    <w:name w:val="Heading 3 Char"/>
    <w:link w:val="650"/>
    <w:uiPriority w:val="9"/>
    <w:rPr>
      <w:rFonts w:ascii="Arial" w:hAnsi="Arial" w:cs="Arial" w:eastAsia="Arial"/>
      <w:sz w:val="30"/>
      <w:szCs w:val="30"/>
    </w:rPr>
  </w:style>
  <w:style w:type="paragraph" w:styleId="652">
    <w:name w:val="Heading 4"/>
    <w:basedOn w:val="822"/>
    <w:next w:val="822"/>
    <w:link w:val="653"/>
    <w:qFormat/>
    <w:uiPriority w:val="9"/>
    <w:unhideWhenUsed/>
    <w:rPr>
      <w:rFonts w:ascii="Arial" w:hAnsi="Arial" w:cs="Arial" w:eastAsia="Arial"/>
      <w:b/>
      <w:bCs/>
      <w:sz w:val="26"/>
      <w:szCs w:val="26"/>
    </w:rPr>
    <w:pPr>
      <w:keepLines/>
      <w:keepNext/>
      <w:spacing w:after="200" w:before="320"/>
      <w:outlineLvl w:val="3"/>
    </w:pPr>
  </w:style>
  <w:style w:type="character" w:styleId="653">
    <w:name w:val="Heading 4 Char"/>
    <w:link w:val="652"/>
    <w:uiPriority w:val="9"/>
    <w:rPr>
      <w:rFonts w:ascii="Arial" w:hAnsi="Arial" w:cs="Arial" w:eastAsia="Arial"/>
      <w:b/>
      <w:bCs/>
      <w:sz w:val="26"/>
      <w:szCs w:val="26"/>
    </w:rPr>
  </w:style>
  <w:style w:type="paragraph" w:styleId="654">
    <w:name w:val="Heading 5"/>
    <w:basedOn w:val="822"/>
    <w:next w:val="822"/>
    <w:link w:val="655"/>
    <w:qFormat/>
    <w:uiPriority w:val="9"/>
    <w:unhideWhenUsed/>
    <w:rPr>
      <w:rFonts w:ascii="Arial" w:hAnsi="Arial" w:cs="Arial" w:eastAsia="Arial"/>
      <w:b/>
      <w:bCs/>
      <w:sz w:val="24"/>
      <w:szCs w:val="24"/>
    </w:rPr>
    <w:pPr>
      <w:keepLines/>
      <w:keepNext/>
      <w:spacing w:after="200" w:before="320"/>
      <w:outlineLvl w:val="4"/>
    </w:pPr>
  </w:style>
  <w:style w:type="character" w:styleId="655">
    <w:name w:val="Heading 5 Char"/>
    <w:link w:val="654"/>
    <w:uiPriority w:val="9"/>
    <w:rPr>
      <w:rFonts w:ascii="Arial" w:hAnsi="Arial" w:cs="Arial" w:eastAsia="Arial"/>
      <w:b/>
      <w:bCs/>
      <w:sz w:val="24"/>
      <w:szCs w:val="24"/>
    </w:rPr>
  </w:style>
  <w:style w:type="paragraph" w:styleId="656">
    <w:name w:val="Heading 6"/>
    <w:basedOn w:val="822"/>
    <w:next w:val="822"/>
    <w:link w:val="657"/>
    <w:qFormat/>
    <w:uiPriority w:val="9"/>
    <w:unhideWhenUsed/>
    <w:rPr>
      <w:rFonts w:ascii="Arial" w:hAnsi="Arial" w:cs="Arial" w:eastAsia="Arial"/>
      <w:b/>
      <w:bCs/>
      <w:sz w:val="22"/>
      <w:szCs w:val="22"/>
    </w:rPr>
    <w:pPr>
      <w:keepLines/>
      <w:keepNext/>
      <w:spacing w:after="200" w:before="320"/>
      <w:outlineLvl w:val="5"/>
    </w:pPr>
  </w:style>
  <w:style w:type="character" w:styleId="657">
    <w:name w:val="Heading 6 Char"/>
    <w:link w:val="656"/>
    <w:uiPriority w:val="9"/>
    <w:rPr>
      <w:rFonts w:ascii="Arial" w:hAnsi="Arial" w:cs="Arial" w:eastAsia="Arial"/>
      <w:b/>
      <w:bCs/>
      <w:sz w:val="22"/>
      <w:szCs w:val="22"/>
    </w:rPr>
  </w:style>
  <w:style w:type="paragraph" w:styleId="658">
    <w:name w:val="Heading 7"/>
    <w:basedOn w:val="822"/>
    <w:next w:val="822"/>
    <w:link w:val="659"/>
    <w:qFormat/>
    <w:uiPriority w:val="9"/>
    <w:unhideWhenUsed/>
    <w:rPr>
      <w:rFonts w:ascii="Arial" w:hAnsi="Arial" w:cs="Arial" w:eastAsia="Arial"/>
      <w:b/>
      <w:bCs/>
      <w:i/>
      <w:iCs/>
      <w:sz w:val="22"/>
      <w:szCs w:val="22"/>
    </w:rPr>
    <w:pPr>
      <w:keepLines/>
      <w:keepNext/>
      <w:spacing w:after="200" w:before="320"/>
      <w:outlineLvl w:val="6"/>
    </w:pPr>
  </w:style>
  <w:style w:type="character" w:styleId="659">
    <w:name w:val="Heading 7 Char"/>
    <w:link w:val="658"/>
    <w:uiPriority w:val="9"/>
    <w:rPr>
      <w:rFonts w:ascii="Arial" w:hAnsi="Arial" w:cs="Arial" w:eastAsia="Arial"/>
      <w:b/>
      <w:bCs/>
      <w:i/>
      <w:iCs/>
      <w:sz w:val="22"/>
      <w:szCs w:val="22"/>
    </w:rPr>
  </w:style>
  <w:style w:type="paragraph" w:styleId="660">
    <w:name w:val="Heading 8"/>
    <w:basedOn w:val="822"/>
    <w:next w:val="822"/>
    <w:link w:val="661"/>
    <w:qFormat/>
    <w:uiPriority w:val="9"/>
    <w:unhideWhenUsed/>
    <w:rPr>
      <w:rFonts w:ascii="Arial" w:hAnsi="Arial" w:cs="Arial" w:eastAsia="Arial"/>
      <w:i/>
      <w:iCs/>
      <w:sz w:val="22"/>
      <w:szCs w:val="22"/>
    </w:rPr>
    <w:pPr>
      <w:keepLines/>
      <w:keepNext/>
      <w:spacing w:after="200" w:before="320"/>
      <w:outlineLvl w:val="7"/>
    </w:pPr>
  </w:style>
  <w:style w:type="character" w:styleId="661">
    <w:name w:val="Heading 8 Char"/>
    <w:link w:val="660"/>
    <w:uiPriority w:val="9"/>
    <w:rPr>
      <w:rFonts w:ascii="Arial" w:hAnsi="Arial" w:cs="Arial" w:eastAsia="Arial"/>
      <w:i/>
      <w:iCs/>
      <w:sz w:val="22"/>
      <w:szCs w:val="22"/>
    </w:rPr>
  </w:style>
  <w:style w:type="paragraph" w:styleId="662">
    <w:name w:val="Heading 9"/>
    <w:basedOn w:val="822"/>
    <w:next w:val="822"/>
    <w:link w:val="663"/>
    <w:qFormat/>
    <w:uiPriority w:val="9"/>
    <w:unhideWhenUsed/>
    <w:rPr>
      <w:rFonts w:ascii="Arial" w:hAnsi="Arial" w:cs="Arial" w:eastAsia="Arial"/>
      <w:i/>
      <w:iCs/>
      <w:sz w:val="21"/>
      <w:szCs w:val="21"/>
    </w:rPr>
    <w:pPr>
      <w:keepLines/>
      <w:keepNext/>
      <w:spacing w:after="200" w:before="320"/>
      <w:outlineLvl w:val="8"/>
    </w:pPr>
  </w:style>
  <w:style w:type="character" w:styleId="663">
    <w:name w:val="Heading 9 Char"/>
    <w:link w:val="662"/>
    <w:uiPriority w:val="9"/>
    <w:rPr>
      <w:rFonts w:ascii="Arial" w:hAnsi="Arial" w:cs="Arial" w:eastAsia="Arial"/>
      <w:i/>
      <w:iCs/>
      <w:sz w:val="21"/>
      <w:szCs w:val="21"/>
    </w:rPr>
  </w:style>
  <w:style w:type="paragraph" w:styleId="664">
    <w:name w:val="Title"/>
    <w:basedOn w:val="822"/>
    <w:next w:val="822"/>
    <w:link w:val="665"/>
    <w:qFormat/>
    <w:uiPriority w:val="10"/>
    <w:rPr>
      <w:sz w:val="48"/>
      <w:szCs w:val="48"/>
    </w:rPr>
    <w:pPr>
      <w:contextualSpacing w:val="true"/>
      <w:spacing w:after="200" w:before="300"/>
    </w:pPr>
  </w:style>
  <w:style w:type="character" w:styleId="665">
    <w:name w:val="Title Char"/>
    <w:link w:val="664"/>
    <w:uiPriority w:val="10"/>
    <w:rPr>
      <w:sz w:val="48"/>
      <w:szCs w:val="48"/>
    </w:rPr>
  </w:style>
  <w:style w:type="paragraph" w:styleId="666">
    <w:name w:val="Subtitle"/>
    <w:basedOn w:val="822"/>
    <w:next w:val="822"/>
    <w:link w:val="667"/>
    <w:qFormat/>
    <w:uiPriority w:val="11"/>
    <w:rPr>
      <w:sz w:val="24"/>
      <w:szCs w:val="24"/>
    </w:rPr>
    <w:pPr>
      <w:spacing w:after="200" w:before="200"/>
    </w:pPr>
  </w:style>
  <w:style w:type="character" w:styleId="667">
    <w:name w:val="Subtitle Char"/>
    <w:link w:val="666"/>
    <w:uiPriority w:val="11"/>
    <w:rPr>
      <w:sz w:val="24"/>
      <w:szCs w:val="24"/>
    </w:rPr>
  </w:style>
  <w:style w:type="paragraph" w:styleId="668">
    <w:name w:val="Quote"/>
    <w:basedOn w:val="822"/>
    <w:next w:val="822"/>
    <w:link w:val="669"/>
    <w:qFormat/>
    <w:uiPriority w:val="29"/>
    <w:rPr>
      <w:i/>
    </w:rPr>
    <w:pPr>
      <w:ind w:left="720" w:right="720"/>
    </w:pPr>
  </w:style>
  <w:style w:type="character" w:styleId="669">
    <w:name w:val="Quote Char"/>
    <w:link w:val="668"/>
    <w:uiPriority w:val="29"/>
    <w:rPr>
      <w:i/>
    </w:rPr>
  </w:style>
  <w:style w:type="paragraph" w:styleId="670">
    <w:name w:val="Intense Quote"/>
    <w:basedOn w:val="822"/>
    <w:next w:val="822"/>
    <w:link w:val="671"/>
    <w:qFormat/>
    <w:uiPriority w:val="30"/>
    <w:rPr>
      <w:i/>
    </w:rPr>
    <w:pPr>
      <w:contextualSpacing w:val="false"/>
      <w:ind w:left="720" w:right="720"/>
      <w:shd w:val="clear" w:color="F2F2F2" w:fill="F2F2F2"/>
      <w:pBdr>
        <w:left w:val="single" w:color="FFFFFF" w:sz="4" w:space="10"/>
        <w:top w:val="single" w:color="FFFFFF" w:sz="4" w:space="5"/>
        <w:right w:val="single" w:color="FFFFFF" w:sz="4" w:space="10"/>
        <w:bottom w:val="single" w:color="FFFFFF" w:sz="4" w:space="5"/>
      </w:pBdr>
    </w:pPr>
  </w:style>
  <w:style w:type="character" w:styleId="671">
    <w:name w:val="Intense Quote Char"/>
    <w:link w:val="670"/>
    <w:uiPriority w:val="30"/>
    <w:rPr>
      <w:i/>
    </w:rPr>
  </w:style>
  <w:style w:type="paragraph" w:styleId="672">
    <w:name w:val="Header"/>
    <w:basedOn w:val="822"/>
    <w:link w:val="673"/>
    <w:uiPriority w:val="99"/>
    <w:unhideWhenUsed/>
    <w:pPr>
      <w:spacing w:lineRule="auto" w:line="240" w:after="0"/>
      <w:tabs>
        <w:tab w:val="center" w:pos="7143" w:leader="none"/>
        <w:tab w:val="right" w:pos="14287" w:leader="none"/>
      </w:tabs>
    </w:pPr>
  </w:style>
  <w:style w:type="character" w:styleId="673">
    <w:name w:val="Header Char"/>
    <w:link w:val="672"/>
    <w:uiPriority w:val="99"/>
  </w:style>
  <w:style w:type="paragraph" w:styleId="674">
    <w:name w:val="Footer"/>
    <w:basedOn w:val="822"/>
    <w:link w:val="677"/>
    <w:uiPriority w:val="99"/>
    <w:unhideWhenUsed/>
    <w:pPr>
      <w:spacing w:lineRule="auto" w:line="240" w:after="0"/>
      <w:tabs>
        <w:tab w:val="center" w:pos="7143" w:leader="none"/>
        <w:tab w:val="right" w:pos="14287" w:leader="none"/>
      </w:tabs>
    </w:pPr>
  </w:style>
  <w:style w:type="character" w:styleId="675">
    <w:name w:val="Footer Char"/>
    <w:link w:val="674"/>
    <w:uiPriority w:val="99"/>
  </w:style>
  <w:style w:type="paragraph" w:styleId="676">
    <w:name w:val="Caption"/>
    <w:basedOn w:val="822"/>
    <w:next w:val="822"/>
    <w:qFormat/>
    <w:uiPriority w:val="35"/>
    <w:semiHidden/>
    <w:unhideWhenUsed/>
    <w:rPr>
      <w:b/>
      <w:bCs/>
      <w:color w:val="4F81BD" w:themeColor="accent1"/>
      <w:sz w:val="18"/>
      <w:szCs w:val="18"/>
    </w:rPr>
    <w:pPr>
      <w:spacing w:lineRule="auto" w:line="276"/>
    </w:pPr>
  </w:style>
  <w:style w:type="character" w:styleId="677">
    <w:name w:val="Caption Char"/>
    <w:basedOn w:val="676"/>
    <w:link w:val="674"/>
    <w:uiPriority w:val="99"/>
  </w:style>
  <w:style w:type="table" w:styleId="678">
    <w:name w:val="Table Grid"/>
    <w:basedOn w:val="823"/>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679">
    <w:name w:val="Table Grid Light"/>
    <w:basedOn w:val="823"/>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680">
    <w:name w:val="Plain Table 1"/>
    <w:basedOn w:val="823"/>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color="FFFFFF" w:fill="FFFFFF"/>
      </w:tcPr>
    </w:tblStylePr>
    <w:tblStylePr w:type="band1Vert">
      <w:tcPr>
        <w:shd w:val="clear" w:color="FFFFFF" w:fill="FFFFFF"/>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81">
    <w:name w:val="Plain Table 2"/>
    <w:basedOn w:val="823"/>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82">
    <w:name w:val="Plain Table 3"/>
    <w:basedOn w:val="823"/>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683">
    <w:name w:val="Plain Table 4"/>
    <w:basedOn w:val="823"/>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84">
    <w:name w:val="Plain Table 5"/>
    <w:basedOn w:val="823"/>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i/>
        <w:color w:val="404040"/>
      </w:rPr>
      <w:pPr>
        <w:jc w:val="right"/>
      </w:pPr>
      <w:tcPr>
        <w:shd w:val="clear" w:color="FFFFFF" w:fill="FFFFFF"/>
        <w:tcBorders>
          <w:right w:val="single" w:color="404040" w:sz="4" w:space="0"/>
        </w:tcBorders>
      </w:tcPr>
    </w:tblStylePr>
    <w:tblStylePr w:type="firstRow">
      <w:rPr>
        <w:i/>
        <w:color w:val="404040"/>
      </w:rPr>
      <w:tcPr>
        <w:shd w:val="clear" w:color="FFFFFF" w:fill="FFFFFF"/>
        <w:tcBorders>
          <w:left w:val="none" w:color="000000" w:sz="4" w:space="0"/>
          <w:right w:val="none" w:color="000000" w:sz="4" w:space="0"/>
          <w:bottom w:val="single" w:color="404040" w:sz="4" w:space="0"/>
        </w:tcBorders>
      </w:tcPr>
    </w:tblStylePr>
    <w:tblStylePr w:type="lastCol">
      <w:rPr>
        <w:i/>
        <w:color w:val="404040"/>
      </w:rPr>
      <w:tcPr>
        <w:shd w:val="clear" w:color="FFFFFF" w:fill="FFFFFF"/>
        <w:tcBorders>
          <w:left w:val="single" w:color="404040" w:sz="4" w:space="0"/>
        </w:tcBorders>
      </w:tcPr>
    </w:tblStylePr>
    <w:tblStylePr w:type="lastRow">
      <w:rPr>
        <w:i/>
        <w:color w:val="404040"/>
      </w:rPr>
      <w:tcPr>
        <w:shd w:val="clear" w:color="FFFFFF" w:fill="FFFFFF"/>
        <w:tcBorders>
          <w:left w:val="none" w:color="000000" w:sz="4" w:space="0"/>
          <w:top w:val="single" w:color="404040" w:sz="4" w:space="0"/>
          <w:right w:val="none" w:color="000000" w:sz="4" w:space="0"/>
        </w:tcBorders>
      </w:tcPr>
    </w:tblStylePr>
  </w:style>
  <w:style w:type="table" w:styleId="685">
    <w:name w:val="Grid Table 1 Light"/>
    <w:basedOn w:val="823"/>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686">
    <w:name w:val="Grid Table 1 Light - Accent 1"/>
    <w:basedOn w:val="823"/>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687">
    <w:name w:val="Grid Table 1 Light - Accent 2"/>
    <w:basedOn w:val="823"/>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688">
    <w:name w:val="Grid Table 1 Light - Accent 3"/>
    <w:basedOn w:val="823"/>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689">
    <w:name w:val="Grid Table 1 Light - Accent 4"/>
    <w:basedOn w:val="823"/>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690">
    <w:name w:val="Grid Table 1 Light - Accent 5"/>
    <w:basedOn w:val="823"/>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691">
    <w:name w:val="Grid Table 1 Light - Accent 6"/>
    <w:basedOn w:val="823"/>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692">
    <w:name w:val="Grid Table 2"/>
    <w:basedOn w:val="823"/>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b/>
        <w:color w:val="404040"/>
      </w:rPr>
      <w:tcPr>
        <w:shd w:val="clear" w:color="FFFFFF" w:fill="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color="FFFFFF" w:fill="FFFFFF"/>
        <w:tcBorders>
          <w:left w:val="none" w:color="000000" w:sz="4" w:space="0"/>
          <w:top w:val="single" w:color="000000" w:sz="4" w:space="0" w:themeColor="text1" w:themeTint="95"/>
          <w:right w:val="none" w:color="000000" w:sz="4" w:space="0"/>
          <w:bottom w:val="none" w:color="000000" w:sz="4" w:space="0"/>
        </w:tcBorders>
      </w:tcPr>
    </w:tblStylePr>
  </w:style>
  <w:style w:type="table" w:styleId="693">
    <w:name w:val="Grid Table 2 - Accent 1"/>
    <w:basedOn w:val="823"/>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b/>
        <w:color w:val="404040"/>
      </w:rPr>
      <w:tcPr>
        <w:shd w:val="clear" w:color="FFFFFF" w:fill="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color="FFFFFF" w:fill="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694">
    <w:name w:val="Grid Table 2 - Accent 2"/>
    <w:basedOn w:val="823"/>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b/>
        <w:color w:val="404040"/>
      </w:rPr>
      <w:tcPr>
        <w:shd w:val="clear" w:color="FFFFFF" w:fill="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color="FFFFFF" w:fill="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695">
    <w:name w:val="Grid Table 2 - Accent 3"/>
    <w:basedOn w:val="823"/>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b/>
        <w:color w:val="404040"/>
      </w:rPr>
      <w:tcPr>
        <w:shd w:val="clear" w:color="FFFFFF" w:fill="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color="FFFFFF" w:fill="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696">
    <w:name w:val="Grid Table 2 - Accent 4"/>
    <w:basedOn w:val="823"/>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b/>
        <w:color w:val="404040"/>
      </w:rPr>
      <w:tcPr>
        <w:shd w:val="clear" w:color="FFFFFF" w:fill="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color="FFFFFF" w:fill="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697">
    <w:name w:val="Grid Table 2 - Accent 5"/>
    <w:basedOn w:val="823"/>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b/>
        <w:color w:val="404040"/>
      </w:rPr>
      <w:tcPr>
        <w:shd w:val="clear" w:color="FFFFFF" w:fill="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color="FFFFFF" w:fill="FFFFFF"/>
        <w:tcBorders>
          <w:left w:val="none" w:color="000000" w:sz="4" w:space="0"/>
          <w:top w:val="single" w:color="000000" w:sz="4" w:space="0" w:themeColor="accent5"/>
          <w:right w:val="none" w:color="000000" w:sz="4" w:space="0"/>
          <w:bottom w:val="none" w:color="000000" w:sz="4" w:space="0"/>
        </w:tcBorders>
      </w:tcPr>
    </w:tblStylePr>
  </w:style>
  <w:style w:type="table" w:styleId="698">
    <w:name w:val="Grid Table 2 - Accent 6"/>
    <w:basedOn w:val="823"/>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b/>
        <w:color w:val="404040"/>
      </w:rPr>
      <w:tcPr>
        <w:shd w:val="clear" w:color="FFFFFF" w:fill="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color="FFFFFF" w:fill="FFFFFF"/>
        <w:tcBorders>
          <w:left w:val="none" w:color="000000" w:sz="4" w:space="0"/>
          <w:top w:val="single" w:color="000000" w:sz="4" w:space="0" w:themeColor="accent6"/>
          <w:right w:val="none" w:color="000000" w:sz="4" w:space="0"/>
          <w:bottom w:val="none" w:color="000000" w:sz="4" w:space="0"/>
        </w:tcBorders>
      </w:tcPr>
    </w:tblStylePr>
  </w:style>
  <w:style w:type="table" w:styleId="699">
    <w:name w:val="Grid Table 3"/>
    <w:basedOn w:val="823"/>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i/>
        <w:color w:val="404040"/>
      </w:rPr>
      <w:pPr>
        <w:jc w:val="right"/>
      </w:pPr>
      <w:tcPr>
        <w:shd w:val="clear" w:color="FFFFFF"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style>
  <w:style w:type="table" w:styleId="700">
    <w:name w:val="Grid Table 3 - Accent 1"/>
    <w:basedOn w:val="823"/>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i/>
        <w:color w:val="404040"/>
      </w:rPr>
      <w:pPr>
        <w:jc w:val="right"/>
      </w:pPr>
      <w:tcPr>
        <w:shd w:val="clear" w:color="FFFFFF"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style>
  <w:style w:type="table" w:styleId="701">
    <w:name w:val="Grid Table 3 - Accent 2"/>
    <w:basedOn w:val="823"/>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i/>
        <w:color w:val="404040"/>
      </w:rPr>
      <w:pPr>
        <w:jc w:val="right"/>
      </w:pPr>
      <w:tcPr>
        <w:shd w:val="clear" w:color="FFFFFF"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style>
  <w:style w:type="table" w:styleId="702">
    <w:name w:val="Grid Table 3 - Accent 3"/>
    <w:basedOn w:val="823"/>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i/>
        <w:color w:val="404040"/>
      </w:rPr>
      <w:pPr>
        <w:jc w:val="right"/>
      </w:pPr>
      <w:tcPr>
        <w:shd w:val="clear" w:color="FFFFFF"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style>
  <w:style w:type="table" w:styleId="703">
    <w:name w:val="Grid Table 3 - Accent 4"/>
    <w:basedOn w:val="823"/>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i/>
        <w:color w:val="404040"/>
      </w:rPr>
      <w:pPr>
        <w:jc w:val="right"/>
      </w:pPr>
      <w:tcPr>
        <w:shd w:val="clear" w:color="FFFFFF"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style>
  <w:style w:type="table" w:styleId="704">
    <w:name w:val="Grid Table 3 - Accent 5"/>
    <w:basedOn w:val="823"/>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i/>
        <w:color w:val="404040"/>
      </w:rPr>
      <w:pPr>
        <w:jc w:val="right"/>
      </w:pPr>
      <w:tcPr>
        <w:shd w:val="clear" w:color="FFFFFF"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style>
  <w:style w:type="table" w:styleId="705">
    <w:name w:val="Grid Table 3 - Accent 6"/>
    <w:basedOn w:val="823"/>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i/>
        <w:color w:val="404040"/>
      </w:rPr>
      <w:pPr>
        <w:jc w:val="right"/>
      </w:pPr>
      <w:tcPr>
        <w:shd w:val="clear" w:color="FFFFFF"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style>
  <w:style w:type="table" w:styleId="706">
    <w:name w:val="Grid Table 4"/>
    <w:basedOn w:val="823"/>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707">
    <w:name w:val="Grid Table 4 - Accent 1"/>
    <w:basedOn w:val="823"/>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708">
    <w:name w:val="Grid Table 4 - Accent 2"/>
    <w:basedOn w:val="823"/>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709">
    <w:name w:val="Grid Table 4 - Accent 3"/>
    <w:basedOn w:val="823"/>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710">
    <w:name w:val="Grid Table 4 - Accent 4"/>
    <w:basedOn w:val="823"/>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711">
    <w:name w:val="Grid Table 4 - Accent 5"/>
    <w:basedOn w:val="823"/>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712">
    <w:name w:val="Grid Table 4 - Accent 6"/>
    <w:basedOn w:val="823"/>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713">
    <w:name w:val="Grid Table 5 Dark"/>
    <w:basedOn w:val="823"/>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fill="FFFFFF"/>
    </w:tblPr>
    <w:tblStylePr w:type="band1Horz">
      <w:tcPr>
        <w:shd w:val="clear" w:color="FFFFFF" w:fill="FFFFFF"/>
      </w:tcPr>
    </w:tblStylePr>
    <w:tblStylePr w:type="band1Vert">
      <w:tcPr>
        <w:shd w:val="clear" w:color="FFFFFF" w:fill="FFFFFF"/>
      </w:tcPr>
    </w:tblStylePr>
    <w:tblStylePr w:type="firstCol">
      <w:rPr>
        <w:rFonts w:ascii="Arial" w:hAnsi="Arial"/>
        <w:b/>
        <w:color w:val="FFFFFF"/>
        <w:sz w:val="22"/>
      </w:rPr>
      <w:tcPr>
        <w:shd w:val="clear" w:color="FFFFFF" w:fill="FFFFFF"/>
      </w:tcPr>
    </w:tblStylePr>
    <w:tblStylePr w:type="firstRow">
      <w:rPr>
        <w:rFonts w:ascii="Arial" w:hAnsi="Arial"/>
        <w:b/>
        <w:color w:val="FFFFFF"/>
        <w:sz w:val="22"/>
      </w:rPr>
      <w:tcPr>
        <w:shd w:val="clear" w:color="FFFFFF" w:fill="FFFFFF"/>
      </w:tcPr>
    </w:tblStylePr>
    <w:tblStylePr w:type="lastCol">
      <w:rPr>
        <w:rFonts w:ascii="Arial" w:hAnsi="Arial"/>
        <w:b/>
        <w:color w:val="FFFFFF"/>
        <w:sz w:val="22"/>
      </w:rPr>
      <w:tcPr>
        <w:shd w:val="clear" w:color="FFFFFF" w:fill="FFFFFF"/>
      </w:tcPr>
    </w:tblStylePr>
    <w:tblStylePr w:type="lastRow">
      <w:rPr>
        <w:rFonts w:ascii="Arial" w:hAnsi="Arial"/>
        <w:b/>
        <w:color w:val="FFFFFF"/>
        <w:sz w:val="22"/>
      </w:rPr>
      <w:tcPr>
        <w:shd w:val="clear" w:color="FFFFFF" w:fill="FFFFFF"/>
        <w:tcBorders>
          <w:top w:val="single" w:color="000000" w:sz="4" w:space="0" w:themeColor="light1"/>
        </w:tcBorders>
      </w:tcPr>
    </w:tblStylePr>
  </w:style>
  <w:style w:type="table" w:styleId="714">
    <w:name w:val="Grid Table 5 Dark- Accent 1"/>
    <w:basedOn w:val="823"/>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fill="FFFFFF"/>
    </w:tblPr>
    <w:tblStylePr w:type="band1Horz">
      <w:tcPr>
        <w:shd w:val="clear" w:color="FFFFFF" w:fill="FFFFFF"/>
      </w:tcPr>
    </w:tblStylePr>
    <w:tblStylePr w:type="band1Vert">
      <w:tcPr>
        <w:shd w:val="clear" w:color="FFFFFF" w:fill="FFFFFF"/>
      </w:tcPr>
    </w:tblStylePr>
    <w:tblStylePr w:type="firstCol">
      <w:rPr>
        <w:rFonts w:ascii="Arial" w:hAnsi="Arial"/>
        <w:b/>
        <w:color w:val="FFFFFF"/>
        <w:sz w:val="22"/>
      </w:rPr>
      <w:tcPr>
        <w:shd w:val="clear" w:color="FFFFFF" w:fill="FFFFFF"/>
      </w:tcPr>
    </w:tblStylePr>
    <w:tblStylePr w:type="firstRow">
      <w:rPr>
        <w:rFonts w:ascii="Arial" w:hAnsi="Arial"/>
        <w:b/>
        <w:color w:val="FFFFFF"/>
        <w:sz w:val="22"/>
      </w:rPr>
      <w:tcPr>
        <w:shd w:val="clear" w:color="FFFFFF" w:fill="FFFFFF"/>
      </w:tcPr>
    </w:tblStylePr>
    <w:tblStylePr w:type="lastCol">
      <w:rPr>
        <w:rFonts w:ascii="Arial" w:hAnsi="Arial"/>
        <w:b/>
        <w:color w:val="FFFFFF"/>
        <w:sz w:val="22"/>
      </w:rPr>
      <w:tcPr>
        <w:shd w:val="clear" w:color="FFFFFF" w:fill="FFFFFF"/>
      </w:tcPr>
    </w:tblStylePr>
    <w:tblStylePr w:type="lastRow">
      <w:rPr>
        <w:rFonts w:ascii="Arial" w:hAnsi="Arial"/>
        <w:b/>
        <w:color w:val="FFFFFF"/>
        <w:sz w:val="22"/>
      </w:rPr>
      <w:tcPr>
        <w:shd w:val="clear" w:color="FFFFFF" w:fill="FFFFFF"/>
        <w:tcBorders>
          <w:top w:val="single" w:color="000000" w:sz="4" w:space="0" w:themeColor="light1"/>
        </w:tcBorders>
      </w:tcPr>
    </w:tblStylePr>
  </w:style>
  <w:style w:type="table" w:styleId="715">
    <w:name w:val="Grid Table 5 Dark - Accent 2"/>
    <w:basedOn w:val="823"/>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fill="FFFFFF"/>
    </w:tblPr>
    <w:tblStylePr w:type="band1Horz">
      <w:tcPr>
        <w:shd w:val="clear" w:color="FFFFFF" w:fill="FFFFFF"/>
      </w:tcPr>
    </w:tblStylePr>
    <w:tblStylePr w:type="band1Vert">
      <w:tcPr>
        <w:shd w:val="clear" w:color="FFFFFF" w:fill="FFFFFF"/>
      </w:tcPr>
    </w:tblStylePr>
    <w:tblStylePr w:type="firstCol">
      <w:rPr>
        <w:rFonts w:ascii="Arial" w:hAnsi="Arial"/>
        <w:b/>
        <w:color w:val="FFFFFF"/>
        <w:sz w:val="22"/>
      </w:rPr>
      <w:tcPr>
        <w:shd w:val="clear" w:color="FFFFFF" w:fill="FFFFFF"/>
      </w:tcPr>
    </w:tblStylePr>
    <w:tblStylePr w:type="firstRow">
      <w:rPr>
        <w:rFonts w:ascii="Arial" w:hAnsi="Arial"/>
        <w:b/>
        <w:color w:val="FFFFFF"/>
        <w:sz w:val="22"/>
      </w:rPr>
      <w:tcPr>
        <w:shd w:val="clear" w:color="FFFFFF" w:fill="FFFFFF"/>
      </w:tcPr>
    </w:tblStylePr>
    <w:tblStylePr w:type="lastCol">
      <w:rPr>
        <w:rFonts w:ascii="Arial" w:hAnsi="Arial"/>
        <w:b/>
        <w:color w:val="FFFFFF"/>
        <w:sz w:val="22"/>
      </w:rPr>
      <w:tcPr>
        <w:shd w:val="clear" w:color="FFFFFF" w:fill="FFFFFF"/>
      </w:tcPr>
    </w:tblStylePr>
    <w:tblStylePr w:type="lastRow">
      <w:rPr>
        <w:rFonts w:ascii="Arial" w:hAnsi="Arial"/>
        <w:b/>
        <w:color w:val="FFFFFF"/>
        <w:sz w:val="22"/>
      </w:rPr>
      <w:tcPr>
        <w:shd w:val="clear" w:color="FFFFFF" w:fill="FFFFFF"/>
        <w:tcBorders>
          <w:top w:val="single" w:color="000000" w:sz="4" w:space="0" w:themeColor="light1"/>
        </w:tcBorders>
      </w:tcPr>
    </w:tblStylePr>
  </w:style>
  <w:style w:type="table" w:styleId="716">
    <w:name w:val="Grid Table 5 Dark - Accent 3"/>
    <w:basedOn w:val="823"/>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fill="FFFFFF"/>
    </w:tblPr>
    <w:tblStylePr w:type="band1Horz">
      <w:tcPr>
        <w:shd w:val="clear" w:color="FFFFFF" w:fill="FFFFFF"/>
      </w:tcPr>
    </w:tblStylePr>
    <w:tblStylePr w:type="band1Vert">
      <w:tcPr>
        <w:shd w:val="clear" w:color="FFFFFF" w:fill="FFFFFF"/>
      </w:tcPr>
    </w:tblStylePr>
    <w:tblStylePr w:type="firstCol">
      <w:rPr>
        <w:rFonts w:ascii="Arial" w:hAnsi="Arial"/>
        <w:b/>
        <w:color w:val="FFFFFF"/>
        <w:sz w:val="22"/>
      </w:rPr>
      <w:tcPr>
        <w:shd w:val="clear" w:color="FFFFFF" w:fill="FFFFFF"/>
      </w:tcPr>
    </w:tblStylePr>
    <w:tblStylePr w:type="firstRow">
      <w:rPr>
        <w:rFonts w:ascii="Arial" w:hAnsi="Arial"/>
        <w:b/>
        <w:color w:val="FFFFFF"/>
        <w:sz w:val="22"/>
      </w:rPr>
      <w:tcPr>
        <w:shd w:val="clear" w:color="FFFFFF" w:fill="FFFFFF"/>
      </w:tcPr>
    </w:tblStylePr>
    <w:tblStylePr w:type="lastCol">
      <w:rPr>
        <w:rFonts w:ascii="Arial" w:hAnsi="Arial"/>
        <w:b/>
        <w:color w:val="FFFFFF"/>
        <w:sz w:val="22"/>
      </w:rPr>
      <w:tcPr>
        <w:shd w:val="clear" w:color="FFFFFF" w:fill="FFFFFF"/>
      </w:tcPr>
    </w:tblStylePr>
    <w:tblStylePr w:type="lastRow">
      <w:rPr>
        <w:rFonts w:ascii="Arial" w:hAnsi="Arial"/>
        <w:b/>
        <w:color w:val="FFFFFF"/>
        <w:sz w:val="22"/>
      </w:rPr>
      <w:tcPr>
        <w:shd w:val="clear" w:color="FFFFFF" w:fill="FFFFFF"/>
        <w:tcBorders>
          <w:top w:val="single" w:color="000000" w:sz="4" w:space="0" w:themeColor="light1"/>
        </w:tcBorders>
      </w:tcPr>
    </w:tblStylePr>
  </w:style>
  <w:style w:type="table" w:styleId="717">
    <w:name w:val="Grid Table 5 Dark- Accent 4"/>
    <w:basedOn w:val="823"/>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fill="FFFFFF"/>
    </w:tblPr>
    <w:tblStylePr w:type="band1Horz">
      <w:tcPr>
        <w:shd w:val="clear" w:color="FFFFFF" w:fill="FFFFFF"/>
      </w:tcPr>
    </w:tblStylePr>
    <w:tblStylePr w:type="band1Vert">
      <w:tcPr>
        <w:shd w:val="clear" w:color="FFFFFF" w:fill="FFFFFF"/>
      </w:tcPr>
    </w:tblStylePr>
    <w:tblStylePr w:type="firstCol">
      <w:rPr>
        <w:rFonts w:ascii="Arial" w:hAnsi="Arial"/>
        <w:b/>
        <w:color w:val="FFFFFF"/>
        <w:sz w:val="22"/>
      </w:rPr>
      <w:tcPr>
        <w:shd w:val="clear" w:color="FFFFFF" w:fill="FFFFFF"/>
      </w:tcPr>
    </w:tblStylePr>
    <w:tblStylePr w:type="firstRow">
      <w:rPr>
        <w:rFonts w:ascii="Arial" w:hAnsi="Arial"/>
        <w:b/>
        <w:color w:val="FFFFFF"/>
        <w:sz w:val="22"/>
      </w:rPr>
      <w:tcPr>
        <w:shd w:val="clear" w:color="FFFFFF" w:fill="FFFFFF"/>
      </w:tcPr>
    </w:tblStylePr>
    <w:tblStylePr w:type="lastCol">
      <w:rPr>
        <w:rFonts w:ascii="Arial" w:hAnsi="Arial"/>
        <w:b/>
        <w:color w:val="FFFFFF"/>
        <w:sz w:val="22"/>
      </w:rPr>
      <w:tcPr>
        <w:shd w:val="clear" w:color="FFFFFF" w:fill="FFFFFF"/>
      </w:tcPr>
    </w:tblStylePr>
    <w:tblStylePr w:type="lastRow">
      <w:rPr>
        <w:rFonts w:ascii="Arial" w:hAnsi="Arial"/>
        <w:b/>
        <w:color w:val="FFFFFF"/>
        <w:sz w:val="22"/>
      </w:rPr>
      <w:tcPr>
        <w:shd w:val="clear" w:color="FFFFFF" w:fill="FFFFFF"/>
        <w:tcBorders>
          <w:top w:val="single" w:color="000000" w:sz="4" w:space="0" w:themeColor="light1"/>
        </w:tcBorders>
      </w:tcPr>
    </w:tblStylePr>
  </w:style>
  <w:style w:type="table" w:styleId="718">
    <w:name w:val="Grid Table 5 Dark - Accent 5"/>
    <w:basedOn w:val="823"/>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fill="FFFFFF"/>
    </w:tblPr>
    <w:tblStylePr w:type="band1Horz">
      <w:tcPr>
        <w:shd w:val="clear" w:color="FFFFFF" w:fill="FFFFFF"/>
      </w:tcPr>
    </w:tblStylePr>
    <w:tblStylePr w:type="band1Vert">
      <w:tcPr>
        <w:shd w:val="clear" w:color="FFFFFF" w:fill="FFFFFF"/>
      </w:tcPr>
    </w:tblStylePr>
    <w:tblStylePr w:type="firstCol">
      <w:rPr>
        <w:rFonts w:ascii="Arial" w:hAnsi="Arial"/>
        <w:b/>
        <w:color w:val="FFFFFF"/>
        <w:sz w:val="22"/>
      </w:rPr>
      <w:tcPr>
        <w:shd w:val="clear" w:color="FFFFFF" w:fill="FFFFFF"/>
      </w:tcPr>
    </w:tblStylePr>
    <w:tblStylePr w:type="firstRow">
      <w:rPr>
        <w:rFonts w:ascii="Arial" w:hAnsi="Arial"/>
        <w:b/>
        <w:color w:val="FFFFFF"/>
        <w:sz w:val="22"/>
      </w:rPr>
      <w:tcPr>
        <w:shd w:val="clear" w:color="FFFFFF" w:fill="FFFFFF"/>
      </w:tcPr>
    </w:tblStylePr>
    <w:tblStylePr w:type="lastCol">
      <w:rPr>
        <w:rFonts w:ascii="Arial" w:hAnsi="Arial"/>
        <w:b/>
        <w:color w:val="FFFFFF"/>
        <w:sz w:val="22"/>
      </w:rPr>
      <w:tcPr>
        <w:shd w:val="clear" w:color="FFFFFF" w:fill="FFFFFF"/>
      </w:tcPr>
    </w:tblStylePr>
    <w:tblStylePr w:type="lastRow">
      <w:rPr>
        <w:rFonts w:ascii="Arial" w:hAnsi="Arial"/>
        <w:b/>
        <w:color w:val="FFFFFF"/>
        <w:sz w:val="22"/>
      </w:rPr>
      <w:tcPr>
        <w:shd w:val="clear" w:color="FFFFFF" w:fill="FFFFFF"/>
        <w:tcBorders>
          <w:top w:val="single" w:color="000000" w:sz="4" w:space="0" w:themeColor="light1"/>
        </w:tcBorders>
      </w:tcPr>
    </w:tblStylePr>
  </w:style>
  <w:style w:type="table" w:styleId="719">
    <w:name w:val="Grid Table 5 Dark - Accent 6"/>
    <w:basedOn w:val="823"/>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fill="FFFFFF"/>
    </w:tblPr>
    <w:tblStylePr w:type="band1Horz">
      <w:tcPr>
        <w:shd w:val="clear" w:color="FFFFFF" w:fill="FFFFFF"/>
      </w:tcPr>
    </w:tblStylePr>
    <w:tblStylePr w:type="band1Vert">
      <w:tcPr>
        <w:shd w:val="clear" w:color="FFFFFF" w:fill="FFFFFF"/>
      </w:tcPr>
    </w:tblStylePr>
    <w:tblStylePr w:type="firstCol">
      <w:rPr>
        <w:rFonts w:ascii="Arial" w:hAnsi="Arial"/>
        <w:b/>
        <w:color w:val="FFFFFF"/>
        <w:sz w:val="22"/>
      </w:rPr>
      <w:tcPr>
        <w:shd w:val="clear" w:color="FFFFFF" w:fill="FFFFFF"/>
      </w:tcPr>
    </w:tblStylePr>
    <w:tblStylePr w:type="firstRow">
      <w:rPr>
        <w:rFonts w:ascii="Arial" w:hAnsi="Arial"/>
        <w:b/>
        <w:color w:val="FFFFFF"/>
        <w:sz w:val="22"/>
      </w:rPr>
      <w:tcPr>
        <w:shd w:val="clear" w:color="FFFFFF" w:fill="FFFFFF"/>
      </w:tcPr>
    </w:tblStylePr>
    <w:tblStylePr w:type="lastCol">
      <w:rPr>
        <w:rFonts w:ascii="Arial" w:hAnsi="Arial"/>
        <w:b/>
        <w:color w:val="FFFFFF"/>
        <w:sz w:val="22"/>
      </w:rPr>
      <w:tcPr>
        <w:shd w:val="clear" w:color="FFFFFF" w:fill="FFFFFF"/>
      </w:tcPr>
    </w:tblStylePr>
    <w:tblStylePr w:type="lastRow">
      <w:rPr>
        <w:rFonts w:ascii="Arial" w:hAnsi="Arial"/>
        <w:b/>
        <w:color w:val="FFFFFF"/>
        <w:sz w:val="22"/>
      </w:rPr>
      <w:tcPr>
        <w:shd w:val="clear" w:color="FFFFFF" w:fill="FFFFFF"/>
        <w:tcBorders>
          <w:top w:val="single" w:color="000000" w:sz="4" w:space="0" w:themeColor="light1"/>
        </w:tcBorders>
      </w:tcPr>
    </w:tblStylePr>
  </w:style>
  <w:style w:type="table" w:styleId="720">
    <w:name w:val="Grid Table 6 Colorful"/>
    <w:basedOn w:val="823"/>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color="FFFFFF" w:fill="FFFFFF"/>
      </w:tcPr>
    </w:tblStylePr>
    <w:tblStylePr w:type="band1Vert">
      <w:tcPr>
        <w:shd w:val="clear" w:color="FFFFFF" w:fill="FFFFFF"/>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21">
    <w:name w:val="Grid Table 6 Colorful - Accent 1"/>
    <w:basedOn w:val="823"/>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sz="12" w:space="0" w:themeColor="accent1" w:themeTint="8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22">
    <w:name w:val="Grid Table 6 Colorful - Accent 2"/>
    <w:basedOn w:val="823"/>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12"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23">
    <w:name w:val="Grid Table 6 Colorful - Accent 3"/>
    <w:basedOn w:val="823"/>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sz="12" w:space="0" w:themeColor="accent3" w:themeTint="FE"/>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24">
    <w:name w:val="Grid Table 6 Colorful - Accent 4"/>
    <w:basedOn w:val="823"/>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12"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25">
    <w:name w:val="Grid Table 6 Colorful - Accent 5"/>
    <w:basedOn w:val="823"/>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5"/>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26">
    <w:name w:val="Grid Table 6 Colorful - Accent 6"/>
    <w:basedOn w:val="823"/>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6"/>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27">
    <w:name w:val="Grid Table 7 Colorful"/>
    <w:basedOn w:val="823"/>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color="FFFFFF" w:fill="FFFFFF"/>
      </w:tcPr>
    </w:tblStylePr>
    <w:tblStylePr w:type="band1Vert">
      <w:tcPr>
        <w:shd w:val="clear" w:color="FFFFFF" w:fill="FFFFFF"/>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fill="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b/>
        <w:color w:val="4A4A4A" w:themeColor="text1" w:themeTint="80" w:themeShade="95"/>
        <w:sz w:val="22"/>
      </w:rPr>
      <w:tcPr>
        <w:shd w:val="clear" w:color="FFFFFF" w:fill="FFFFFF"/>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val="clear" w:color="FFFFFF" w:fill="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b/>
        <w:color w:val="4A4A4A" w:themeColor="text1" w:themeTint="80" w:themeShade="95"/>
        <w:sz w:val="22"/>
      </w:rPr>
      <w:tcPr>
        <w:shd w:val="clear" w:color="FFFFFF" w:fill="FFFFFF"/>
        <w:tcBorders>
          <w:left w:val="none" w:color="000000" w:sz="4" w:space="0"/>
          <w:top w:val="single" w:color="000000" w:sz="4" w:space="0" w:themeColor="text1" w:themeTint="80"/>
          <w:right w:val="none" w:color="000000" w:sz="4" w:space="0"/>
          <w:bottom w:val="none" w:color="000000" w:sz="4" w:space="0"/>
        </w:tcBorders>
      </w:tcPr>
    </w:tblStylePr>
  </w:style>
  <w:style w:type="table" w:styleId="728">
    <w:name w:val="Grid Table 7 Colorful - Accent 1"/>
    <w:basedOn w:val="823"/>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17BBA" w:themeColor="accent1" w:themeTint="80" w:themeShade="95"/>
        <w:sz w:val="22"/>
      </w:rPr>
      <w:tcPr>
        <w:shd w:val="clear" w:color="FFFFFF" w:fill="FFFFFF"/>
      </w:tcPr>
    </w:tblStylePr>
    <w:tblStylePr w:type="band1Vert">
      <w:tcPr>
        <w:shd w:val="clear" w:color="FFFFFF" w:fill="FFFFFF"/>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fill="FFFFFF"/>
        <w:tcBorders>
          <w:left w:val="none" w:color="000000" w:sz="4" w:space="0"/>
          <w:top w:val="none" w:color="000000" w:sz="4" w:space="0"/>
          <w:right w:val="single" w:color="000000" w:sz="4" w:space="0" w:themeColor="accent1" w:themeTint="80"/>
          <w:bottom w:val="none" w:color="000000" w:sz="4" w:space="0"/>
        </w:tcBorders>
      </w:tcPr>
    </w:tblStylePr>
    <w:tblStylePr w:type="firstRow">
      <w:rPr>
        <w:rFonts w:ascii="Arial" w:hAnsi="Arial"/>
        <w:b/>
        <w:color w:val="317BBA" w:themeColor="accent1" w:themeTint="80" w:themeShade="95"/>
        <w:sz w:val="22"/>
      </w:rPr>
      <w:tcPr>
        <w:shd w:val="clear" w:color="FFFFFF" w:fill="FFFFFF"/>
        <w:tcBorders>
          <w:left w:val="none" w:color="000000" w:sz="4" w:space="0"/>
          <w:top w:val="none" w:color="000000" w:sz="4" w:space="0"/>
          <w:right w:val="none" w:color="000000" w:sz="4" w:space="0"/>
          <w:bottom w:val="single" w:color="000000" w:sz="4" w:space="0" w:themeColor="accent1" w:themeTint="80"/>
        </w:tcBorders>
      </w:tcPr>
    </w:tblStylePr>
    <w:tblStylePr w:type="lastCol">
      <w:rPr>
        <w:rFonts w:ascii="Arial" w:hAnsi="Arial"/>
        <w:i/>
        <w:color w:val="317BBA" w:themeColor="accent1" w:themeTint="80" w:themeShade="95"/>
        <w:sz w:val="22"/>
      </w:rPr>
      <w:tcPr>
        <w:shd w:val="clear" w:color="FFFFFF" w:fill="FFFFFF"/>
        <w:tcBorders>
          <w:left w:val="single" w:color="000000" w:sz="4" w:space="0" w:themeColor="accent1" w:themeTint="80"/>
          <w:top w:val="none" w:color="000000" w:sz="4" w:space="0"/>
          <w:right w:val="none" w:color="000000" w:sz="4" w:space="0"/>
          <w:bottom w:val="none" w:color="000000" w:sz="4" w:space="0"/>
        </w:tcBorders>
      </w:tcPr>
    </w:tblStylePr>
    <w:tblStylePr w:type="lastRow">
      <w:rPr>
        <w:rFonts w:ascii="Arial" w:hAnsi="Arial"/>
        <w:b/>
        <w:color w:val="317BBA" w:themeColor="accent1" w:themeTint="80" w:themeShade="95"/>
        <w:sz w:val="22"/>
      </w:rPr>
      <w:tcPr>
        <w:shd w:val="clear" w:color="FFFFFF" w:fill="FFFFFF"/>
        <w:tcBorders>
          <w:left w:val="none" w:color="000000" w:sz="4" w:space="0"/>
          <w:top w:val="single" w:color="000000" w:sz="4" w:space="0" w:themeColor="accent1" w:themeTint="80"/>
          <w:right w:val="none" w:color="000000" w:sz="4" w:space="0"/>
          <w:bottom w:val="none" w:color="000000" w:sz="4" w:space="0"/>
        </w:tcBorders>
      </w:tcPr>
    </w:tblStylePr>
  </w:style>
  <w:style w:type="table" w:styleId="729">
    <w:name w:val="Grid Table 7 Colorful - Accent 2"/>
    <w:basedOn w:val="823"/>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C95712" w:themeColor="accent2" w:themeTint="97" w:themeShade="95"/>
        <w:sz w:val="22"/>
      </w:rPr>
      <w:tcPr>
        <w:shd w:val="clear" w:color="FFFFFF" w:fill="FFFFFF"/>
      </w:tcPr>
    </w:tblStylePr>
    <w:tblStylePr w:type="band1Vert">
      <w:tcPr>
        <w:shd w:val="clear" w:color="FFFFFF" w:fill="FFFFFF"/>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fill="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b/>
        <w:color w:val="C95712" w:themeColor="accent2" w:themeTint="97" w:themeShade="95"/>
        <w:sz w:val="22"/>
      </w:rPr>
      <w:tcPr>
        <w:shd w:val="clear" w:color="FFFFFF" w:fill="FFFFFF"/>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C95712" w:themeColor="accent2" w:themeTint="97" w:themeShade="95"/>
        <w:sz w:val="22"/>
      </w:rPr>
      <w:tcPr>
        <w:shd w:val="clear" w:color="FFFFFF" w:fill="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b/>
        <w:color w:val="C95712" w:themeColor="accent2" w:themeTint="97" w:themeShade="95"/>
        <w:sz w:val="22"/>
      </w:rPr>
      <w:tcPr>
        <w:shd w:val="clear" w:color="FFFFFF" w:fill="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730">
    <w:name w:val="Grid Table 7 Colorful - Accent 3"/>
    <w:basedOn w:val="823"/>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606060" w:themeColor="accent3" w:themeTint="FE" w:themeShade="95"/>
        <w:sz w:val="22"/>
      </w:rPr>
      <w:tcPr>
        <w:shd w:val="clear" w:color="FFFFFF" w:fill="FFFFFF"/>
      </w:tcPr>
    </w:tblStylePr>
    <w:tblStylePr w:type="band1Vert">
      <w:tcPr>
        <w:shd w:val="clear" w:color="FFFFFF" w:fill="FFFFFF"/>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fill="FFFFFF"/>
        <w:tcBorders>
          <w:left w:val="none" w:color="000000" w:sz="4" w:space="0"/>
          <w:top w:val="none" w:color="000000" w:sz="4" w:space="0"/>
          <w:right w:val="single" w:color="000000" w:sz="4" w:space="0" w:themeColor="accent3" w:themeTint="FE"/>
          <w:bottom w:val="none" w:color="000000" w:sz="4" w:space="0"/>
        </w:tcBorders>
      </w:tcPr>
    </w:tblStylePr>
    <w:tblStylePr w:type="firstRow">
      <w:rPr>
        <w:rFonts w:ascii="Arial" w:hAnsi="Arial"/>
        <w:b/>
        <w:color w:val="606060" w:themeColor="accent3" w:themeTint="FE" w:themeShade="95"/>
        <w:sz w:val="22"/>
      </w:rPr>
      <w:tcPr>
        <w:shd w:val="clear" w:color="FFFFFF" w:fill="FFFFFF"/>
        <w:tcBorders>
          <w:left w:val="none" w:color="000000" w:sz="4" w:space="0"/>
          <w:top w:val="none" w:color="000000" w:sz="4" w:space="0"/>
          <w:right w:val="none" w:color="000000" w:sz="4" w:space="0"/>
          <w:bottom w:val="single" w:color="000000" w:sz="4" w:space="0" w:themeColor="accent3" w:themeTint="FE"/>
        </w:tcBorders>
      </w:tcPr>
    </w:tblStylePr>
    <w:tblStylePr w:type="lastCol">
      <w:rPr>
        <w:rFonts w:ascii="Arial" w:hAnsi="Arial"/>
        <w:i/>
        <w:color w:val="606060" w:themeColor="accent3" w:themeTint="FE" w:themeShade="95"/>
        <w:sz w:val="22"/>
      </w:rPr>
      <w:tcPr>
        <w:shd w:val="clear" w:color="FFFFFF" w:fill="FFFFFF"/>
        <w:tcBorders>
          <w:left w:val="single" w:color="000000" w:sz="4" w:space="0" w:themeColor="accent3" w:themeTint="FE"/>
          <w:top w:val="none" w:color="000000" w:sz="4" w:space="0"/>
          <w:right w:val="none" w:color="000000" w:sz="4" w:space="0"/>
          <w:bottom w:val="none" w:color="000000" w:sz="4" w:space="0"/>
        </w:tcBorders>
      </w:tcPr>
    </w:tblStylePr>
    <w:tblStylePr w:type="lastRow">
      <w:rPr>
        <w:rFonts w:ascii="Arial" w:hAnsi="Arial"/>
        <w:b/>
        <w:color w:val="606060" w:themeColor="accent3" w:themeTint="FE" w:themeShade="95"/>
        <w:sz w:val="22"/>
      </w:rPr>
      <w:tcPr>
        <w:shd w:val="clear" w:color="FFFFFF" w:fill="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731">
    <w:name w:val="Grid Table 7 Colorful - Accent 4"/>
    <w:basedOn w:val="823"/>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CD9600" w:themeColor="accent4" w:themeTint="9A" w:themeShade="95"/>
        <w:sz w:val="22"/>
      </w:rPr>
      <w:tcPr>
        <w:shd w:val="clear" w:color="FFFFFF" w:fill="FFFFFF"/>
      </w:tcPr>
    </w:tblStylePr>
    <w:tblStylePr w:type="band1Vert">
      <w:tcPr>
        <w:shd w:val="clear" w:color="FFFFFF" w:fill="FFFFFF"/>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fill="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b/>
        <w:color w:val="CD9600" w:themeColor="accent4" w:themeTint="9A" w:themeShade="95"/>
        <w:sz w:val="22"/>
      </w:rPr>
      <w:tcPr>
        <w:shd w:val="clear" w:color="FFFFFF" w:fill="FFFFFF"/>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CD9600" w:themeColor="accent4" w:themeTint="9A" w:themeShade="95"/>
        <w:sz w:val="22"/>
      </w:rPr>
      <w:tcPr>
        <w:shd w:val="clear" w:color="FFFFFF" w:fill="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b/>
        <w:color w:val="CD9600" w:themeColor="accent4" w:themeTint="9A" w:themeShade="95"/>
        <w:sz w:val="22"/>
      </w:rPr>
      <w:tcPr>
        <w:shd w:val="clear" w:color="FFFFFF" w:fill="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732">
    <w:name w:val="Grid Table 7 Colorful - Accent 5"/>
    <w:basedOn w:val="823"/>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54374" w:themeColor="accent5" w:themeShade="95"/>
        <w:sz w:val="22"/>
      </w:rPr>
      <w:tcPr>
        <w:shd w:val="clear" w:color="FFFFFF" w:fill="FFFFFF"/>
      </w:tcPr>
    </w:tblStylePr>
    <w:tblStylePr w:type="band1Vert">
      <w:tcPr>
        <w:shd w:val="clear" w:color="FFFFFF" w:fill="FFFFFF"/>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fill="FFFFFF"/>
        <w:tcBorders>
          <w:left w:val="none" w:color="000000" w:sz="4" w:space="0"/>
          <w:top w:val="none" w:color="000000" w:sz="4" w:space="0"/>
          <w:right w:val="single" w:color="000000" w:sz="4" w:space="0" w:themeColor="accent5" w:themeTint="90"/>
          <w:bottom w:val="none" w:color="000000" w:sz="4" w:space="0"/>
        </w:tcBorders>
      </w:tcPr>
    </w:tblStylePr>
    <w:tblStylePr w:type="firstRow">
      <w:rPr>
        <w:rFonts w:ascii="Arial" w:hAnsi="Arial"/>
        <w:b/>
        <w:color w:val="254374" w:themeColor="accent5" w:themeShade="95"/>
        <w:sz w:val="22"/>
      </w:rPr>
      <w:tcPr>
        <w:shd w:val="clear" w:color="FFFFFF" w:fill="FFFFFF"/>
        <w:tcBorders>
          <w:left w:val="none" w:color="000000" w:sz="4" w:space="0"/>
          <w:top w:val="none" w:color="000000" w:sz="4" w:space="0"/>
          <w:right w:val="none" w:color="000000" w:sz="4" w:space="0"/>
          <w:bottom w:val="single" w:color="000000" w:sz="4" w:space="0" w:themeColor="accent5" w:themeTint="90"/>
        </w:tcBorders>
      </w:tcPr>
    </w:tblStylePr>
    <w:tblStylePr w:type="lastCol">
      <w:rPr>
        <w:rFonts w:ascii="Arial" w:hAnsi="Arial"/>
        <w:i/>
        <w:color w:val="254374" w:themeColor="accent5" w:themeShade="95"/>
        <w:sz w:val="22"/>
      </w:rPr>
      <w:tcPr>
        <w:shd w:val="clear" w:color="FFFFFF" w:fill="FFFFFF"/>
        <w:tcBorders>
          <w:left w:val="single" w:color="000000" w:sz="4" w:space="0" w:themeColor="accent5" w:themeTint="90"/>
          <w:top w:val="none" w:color="000000" w:sz="4" w:space="0"/>
          <w:right w:val="none" w:color="000000" w:sz="4" w:space="0"/>
          <w:bottom w:val="none" w:color="000000" w:sz="4" w:space="0"/>
        </w:tcBorders>
      </w:tcPr>
    </w:tblStylePr>
    <w:tblStylePr w:type="lastRow">
      <w:rPr>
        <w:rFonts w:ascii="Arial" w:hAnsi="Arial"/>
        <w:b/>
        <w:color w:val="254374" w:themeColor="accent5" w:themeShade="95"/>
        <w:sz w:val="22"/>
      </w:rPr>
      <w:tcPr>
        <w:shd w:val="clear" w:color="FFFFFF" w:fill="FFFFFF"/>
        <w:tcBorders>
          <w:left w:val="none" w:color="000000" w:sz="4" w:space="0"/>
          <w:top w:val="single" w:color="000000" w:sz="4" w:space="0" w:themeColor="accent5" w:themeTint="90"/>
          <w:right w:val="none" w:color="000000" w:sz="4" w:space="0"/>
          <w:bottom w:val="none" w:color="000000" w:sz="4" w:space="0"/>
        </w:tcBorders>
      </w:tcPr>
    </w:tblStylePr>
  </w:style>
  <w:style w:type="table" w:styleId="733">
    <w:name w:val="Grid Table 7 Colorful - Accent 6"/>
    <w:basedOn w:val="823"/>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26429" w:themeColor="accent6" w:themeShade="95"/>
        <w:sz w:val="22"/>
      </w:rPr>
      <w:tcPr>
        <w:shd w:val="clear" w:color="FFFFFF" w:fill="FFFFFF"/>
      </w:tcPr>
    </w:tblStylePr>
    <w:tblStylePr w:type="band1Vert">
      <w:tcPr>
        <w:shd w:val="clear" w:color="FFFFFF" w:fill="FFFFFF"/>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fill="FFFFFF"/>
        <w:tcBorders>
          <w:left w:val="none" w:color="000000" w:sz="4" w:space="0"/>
          <w:top w:val="none" w:color="000000" w:sz="4" w:space="0"/>
          <w:right w:val="single" w:color="000000" w:sz="4" w:space="0" w:themeColor="accent6" w:themeTint="90"/>
          <w:bottom w:val="none" w:color="000000" w:sz="4" w:space="0"/>
        </w:tcBorders>
      </w:tcPr>
    </w:tblStylePr>
    <w:tblStylePr w:type="firstRow">
      <w:rPr>
        <w:rFonts w:ascii="Arial" w:hAnsi="Arial"/>
        <w:b/>
        <w:color w:val="426429" w:themeColor="accent6" w:themeShade="95"/>
        <w:sz w:val="22"/>
      </w:rPr>
      <w:tcPr>
        <w:shd w:val="clear" w:color="FFFFFF" w:fill="FFFFFF"/>
        <w:tcBorders>
          <w:left w:val="none" w:color="000000" w:sz="4" w:space="0"/>
          <w:top w:val="none" w:color="000000" w:sz="4" w:space="0"/>
          <w:right w:val="none" w:color="000000" w:sz="4" w:space="0"/>
          <w:bottom w:val="single" w:color="000000" w:sz="4" w:space="0" w:themeColor="accent6" w:themeTint="90"/>
        </w:tcBorders>
      </w:tcPr>
    </w:tblStylePr>
    <w:tblStylePr w:type="lastCol">
      <w:rPr>
        <w:rFonts w:ascii="Arial" w:hAnsi="Arial"/>
        <w:i/>
        <w:color w:val="426429" w:themeColor="accent6" w:themeShade="95"/>
        <w:sz w:val="22"/>
      </w:rPr>
      <w:tcPr>
        <w:shd w:val="clear" w:color="FFFFFF" w:fill="FFFFFF"/>
        <w:tcBorders>
          <w:left w:val="single" w:color="000000" w:sz="4" w:space="0" w:themeColor="accent6" w:themeTint="90"/>
          <w:top w:val="none" w:color="000000" w:sz="4" w:space="0"/>
          <w:right w:val="none" w:color="000000" w:sz="4" w:space="0"/>
          <w:bottom w:val="none" w:color="000000" w:sz="4" w:space="0"/>
        </w:tcBorders>
      </w:tcPr>
    </w:tblStylePr>
    <w:tblStylePr w:type="lastRow">
      <w:rPr>
        <w:rFonts w:ascii="Arial" w:hAnsi="Arial"/>
        <w:b/>
        <w:color w:val="426429" w:themeColor="accent6" w:themeShade="95"/>
        <w:sz w:val="22"/>
      </w:rPr>
      <w:tcPr>
        <w:shd w:val="clear" w:color="FFFFFF" w:fill="FFFFFF"/>
        <w:tcBorders>
          <w:left w:val="none" w:color="000000" w:sz="4" w:space="0"/>
          <w:top w:val="single" w:color="000000" w:sz="4" w:space="0" w:themeColor="accent6" w:themeTint="90"/>
          <w:right w:val="none" w:color="000000" w:sz="4" w:space="0"/>
          <w:bottom w:val="none" w:color="000000" w:sz="4" w:space="0"/>
        </w:tcBorders>
      </w:tcPr>
    </w:tblStylePr>
  </w:style>
  <w:style w:type="table" w:styleId="734">
    <w:name w:val="List Table 1 Light"/>
    <w:basedOn w:val="823"/>
    <w:uiPriority w:val="99"/>
    <w:pPr>
      <w:spacing w:lineRule="auto" w:line="240" w:after="0"/>
    </w:pPr>
    <w:tblPr>
      <w:tblStyleRowBandSize w:val="1"/>
      <w:tblStyleColBandSize w:val="1"/>
      <w:tblInd w:w="0" w:type="dxa"/>
    </w:tblPr>
    <w:tblStylePr w:type="band1Horz">
      <w:tcPr>
        <w:shd w:val="clear" w:color="FFFFFF" w:fill="FFFFFF"/>
      </w:tcPr>
    </w:tblStylePr>
    <w:tblStylePr w:type="band1Vert">
      <w:tcPr>
        <w:shd w:val="clear" w:color="FFFFFF" w:fill="FFFFFF"/>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735">
    <w:name w:val="List Table 1 Light - Accent 1"/>
    <w:basedOn w:val="823"/>
    <w:uiPriority w:val="99"/>
    <w:pPr>
      <w:spacing w:lineRule="auto" w:line="240" w:after="0"/>
    </w:pPr>
    <w:tblPr>
      <w:tblStyleRowBandSize w:val="1"/>
      <w:tblStyleColBandSize w:val="1"/>
      <w:tblInd w:w="0" w:type="dxa"/>
    </w:tblPr>
    <w:tblStylePr w:type="band1Horz">
      <w:tcPr>
        <w:shd w:val="clear" w:color="FFFFFF" w:fill="FFFFFF"/>
      </w:tcPr>
    </w:tblStylePr>
    <w:tblStylePr w:type="band1Vert">
      <w:tcPr>
        <w:shd w:val="clear" w:color="FFFFFF" w:fill="FFFFFF"/>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736">
    <w:name w:val="List Table 1 Light - Accent 2"/>
    <w:basedOn w:val="823"/>
    <w:uiPriority w:val="99"/>
    <w:pPr>
      <w:spacing w:lineRule="auto" w:line="240" w:after="0"/>
    </w:pPr>
    <w:tblPr>
      <w:tblStyleRowBandSize w:val="1"/>
      <w:tblStyleColBandSize w:val="1"/>
      <w:tblInd w:w="0" w:type="dxa"/>
    </w:tblPr>
    <w:tblStylePr w:type="band1Horz">
      <w:tcPr>
        <w:shd w:val="clear" w:color="FFFFFF" w:fill="FFFFFF"/>
      </w:tcPr>
    </w:tblStylePr>
    <w:tblStylePr w:type="band1Vert">
      <w:tcPr>
        <w:shd w:val="clear" w:color="FFFFFF" w:fill="FFFFFF"/>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737">
    <w:name w:val="List Table 1 Light - Accent 3"/>
    <w:basedOn w:val="823"/>
    <w:uiPriority w:val="99"/>
    <w:pPr>
      <w:spacing w:lineRule="auto" w:line="240" w:after="0"/>
    </w:pPr>
    <w:tblPr>
      <w:tblStyleRowBandSize w:val="1"/>
      <w:tblStyleColBandSize w:val="1"/>
      <w:tblInd w:w="0" w:type="dxa"/>
    </w:tblPr>
    <w:tblStylePr w:type="band1Horz">
      <w:tcPr>
        <w:shd w:val="clear" w:color="FFFFFF" w:fill="FFFFFF"/>
      </w:tcPr>
    </w:tblStylePr>
    <w:tblStylePr w:type="band1Vert">
      <w:tcPr>
        <w:shd w:val="clear" w:color="FFFFFF" w:fill="FFFFFF"/>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738">
    <w:name w:val="List Table 1 Light - Accent 4"/>
    <w:basedOn w:val="823"/>
    <w:uiPriority w:val="99"/>
    <w:pPr>
      <w:spacing w:lineRule="auto" w:line="240" w:after="0"/>
    </w:pPr>
    <w:tblPr>
      <w:tblStyleRowBandSize w:val="1"/>
      <w:tblStyleColBandSize w:val="1"/>
      <w:tblInd w:w="0" w:type="dxa"/>
    </w:tblPr>
    <w:tblStylePr w:type="band1Horz">
      <w:tcPr>
        <w:shd w:val="clear" w:color="FFFFFF" w:fill="FFFFFF"/>
      </w:tcPr>
    </w:tblStylePr>
    <w:tblStylePr w:type="band1Vert">
      <w:tcPr>
        <w:shd w:val="clear" w:color="FFFFFF" w:fill="FFFFFF"/>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739">
    <w:name w:val="List Table 1 Light - Accent 5"/>
    <w:basedOn w:val="823"/>
    <w:uiPriority w:val="99"/>
    <w:pPr>
      <w:spacing w:lineRule="auto" w:line="240" w:after="0"/>
    </w:pPr>
    <w:tblPr>
      <w:tblStyleRowBandSize w:val="1"/>
      <w:tblStyleColBandSize w:val="1"/>
      <w:tblInd w:w="0" w:type="dxa"/>
    </w:tblPr>
    <w:tblStylePr w:type="band1Horz">
      <w:tcPr>
        <w:shd w:val="clear" w:color="FFFFFF" w:fill="FFFFFF"/>
      </w:tcPr>
    </w:tblStylePr>
    <w:tblStylePr w:type="band1Vert">
      <w:tcPr>
        <w:shd w:val="clear" w:color="FFFFFF" w:fill="FFFFFF"/>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740">
    <w:name w:val="List Table 1 Light - Accent 6"/>
    <w:basedOn w:val="823"/>
    <w:uiPriority w:val="99"/>
    <w:pPr>
      <w:spacing w:lineRule="auto" w:line="240" w:after="0"/>
    </w:pPr>
    <w:tblPr>
      <w:tblStyleRowBandSize w:val="1"/>
      <w:tblStyleColBandSize w:val="1"/>
      <w:tblInd w:w="0" w:type="dxa"/>
    </w:tblPr>
    <w:tblStylePr w:type="band1Horz">
      <w:tcPr>
        <w:shd w:val="clear" w:color="FFFFFF" w:fill="FFFFFF"/>
      </w:tcPr>
    </w:tblStylePr>
    <w:tblStylePr w:type="band1Vert">
      <w:tcPr>
        <w:shd w:val="clear" w:color="FFFFFF" w:fill="FFFFFF"/>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741">
    <w:name w:val="List Table 2"/>
    <w:basedOn w:val="823"/>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742">
    <w:name w:val="List Table 2 - Accent 1"/>
    <w:basedOn w:val="823"/>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743">
    <w:name w:val="List Table 2 - Accent 2"/>
    <w:basedOn w:val="823"/>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744">
    <w:name w:val="List Table 2 - Accent 3"/>
    <w:basedOn w:val="823"/>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745">
    <w:name w:val="List Table 2 - Accent 4"/>
    <w:basedOn w:val="823"/>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746">
    <w:name w:val="List Table 2 - Accent 5"/>
    <w:basedOn w:val="823"/>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747">
    <w:name w:val="List Table 2 - Accent 6"/>
    <w:basedOn w:val="823"/>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748">
    <w:name w:val="List Table 3"/>
    <w:basedOn w:val="823"/>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749">
    <w:name w:val="List Table 3 - Accent 1"/>
    <w:basedOn w:val="823"/>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750">
    <w:name w:val="List Table 3 - Accent 2"/>
    <w:basedOn w:val="823"/>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751">
    <w:name w:val="List Table 3 - Accent 3"/>
    <w:basedOn w:val="823"/>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752">
    <w:name w:val="List Table 3 - Accent 4"/>
    <w:basedOn w:val="823"/>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753">
    <w:name w:val="List Table 3 - Accent 5"/>
    <w:basedOn w:val="823"/>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754">
    <w:name w:val="List Table 3 - Accent 6"/>
    <w:basedOn w:val="823"/>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755">
    <w:name w:val="List Table 4"/>
    <w:basedOn w:val="823"/>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756">
    <w:name w:val="List Table 4 - Accent 1"/>
    <w:basedOn w:val="823"/>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757">
    <w:name w:val="List Table 4 - Accent 2"/>
    <w:basedOn w:val="823"/>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758">
    <w:name w:val="List Table 4 - Accent 3"/>
    <w:basedOn w:val="823"/>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759">
    <w:name w:val="List Table 4 - Accent 4"/>
    <w:basedOn w:val="823"/>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760">
    <w:name w:val="List Table 4 - Accent 5"/>
    <w:basedOn w:val="823"/>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761">
    <w:name w:val="List Table 4 - Accent 6"/>
    <w:basedOn w:val="823"/>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762">
    <w:name w:val="List Table 5 Dark"/>
    <w:basedOn w:val="823"/>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color="FFFFFF" w:fill="FFFFFF"/>
    </w:tblPr>
    <w:tblStylePr w:type="band1Horz">
      <w:tcPr>
        <w:shd w:val="clear" w:color="FFFFFF" w:fill="FFFFFF"/>
        <w:tcBorders>
          <w:top w:val="single" w:color="000000" w:sz="4" w:space="0" w:themeColor="light1"/>
          <w:bottom w:val="single" w:color="000000" w:sz="4" w:space="0" w:themeColor="light1"/>
        </w:tcBorders>
      </w:tcPr>
    </w:tblStylePr>
    <w:tblStylePr w:type="band1Vert">
      <w:tcPr>
        <w:shd w:val="clear" w:color="FFFFFF" w:fill="FFFFFF"/>
        <w:tcBorders>
          <w:left w:val="single" w:color="000000" w:sz="4" w:space="0" w:themeColor="light1"/>
          <w:right w:val="single" w:color="000000" w:sz="4" w:space="0" w:themeColor="light1"/>
        </w:tcBorders>
      </w:tcPr>
    </w:tblStylePr>
    <w:tblStylePr w:type="band2Horz">
      <w:tcPr>
        <w:shd w:val="clear" w:color="FFFFFF" w:fill="FFFFFF"/>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color="FFFFFF" w:fill="FFFFFF"/>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3">
    <w:name w:val="List Table 5 Dark - Accent 1"/>
    <w:basedOn w:val="823"/>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color="FFFFFF" w:fill="FFFFFF"/>
    </w:tblPr>
    <w:tblStylePr w:type="band1Horz">
      <w:tcPr>
        <w:shd w:val="clear" w:color="FFFFFF" w:fill="FFFFFF"/>
        <w:tcBorders>
          <w:top w:val="single" w:color="000000" w:sz="4" w:space="0" w:themeColor="light1"/>
          <w:bottom w:val="single" w:color="000000" w:sz="4" w:space="0" w:themeColor="light1"/>
        </w:tcBorders>
      </w:tcPr>
    </w:tblStylePr>
    <w:tblStylePr w:type="band1Vert">
      <w:tcPr>
        <w:shd w:val="clear" w:color="FFFFFF" w:fill="FFFFFF"/>
        <w:tcBorders>
          <w:left w:val="single" w:color="000000" w:sz="4" w:space="0" w:themeColor="light1"/>
          <w:right w:val="single" w:color="000000" w:sz="4" w:space="0" w:themeColor="light1"/>
        </w:tcBorders>
      </w:tcPr>
    </w:tblStylePr>
    <w:tblStylePr w:type="band2Horz">
      <w:tcPr>
        <w:shd w:val="clear" w:color="FFFFFF" w:fill="FFFFFF"/>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color="FFFFFF" w:fill="FFFFFF"/>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4">
    <w:name w:val="List Table 5 Dark - Accent 2"/>
    <w:basedOn w:val="823"/>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color="FFFFFF" w:fill="FFFFFF"/>
    </w:tblPr>
    <w:tblStylePr w:type="band1Horz">
      <w:tcPr>
        <w:shd w:val="clear" w:color="FFFFFF" w:fill="FFFFFF"/>
        <w:tcBorders>
          <w:top w:val="single" w:color="000000" w:sz="4" w:space="0" w:themeColor="light1"/>
          <w:bottom w:val="single" w:color="000000" w:sz="4" w:space="0" w:themeColor="light1"/>
        </w:tcBorders>
      </w:tcPr>
    </w:tblStylePr>
    <w:tblStylePr w:type="band1Vert">
      <w:tcPr>
        <w:shd w:val="clear" w:color="FFFFFF" w:fill="FFFFFF"/>
        <w:tcBorders>
          <w:left w:val="single" w:color="000000" w:sz="4" w:space="0" w:themeColor="light1"/>
          <w:right w:val="single" w:color="000000" w:sz="4" w:space="0" w:themeColor="light1"/>
        </w:tcBorders>
      </w:tcPr>
    </w:tblStylePr>
    <w:tblStylePr w:type="band2Horz">
      <w:tcPr>
        <w:shd w:val="clear" w:color="FFFFFF" w:fill="FFFFFF"/>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color="FFFFFF" w:fill="FFFFFF"/>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5">
    <w:name w:val="List Table 5 Dark - Accent 3"/>
    <w:basedOn w:val="823"/>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color="FFFFFF" w:fill="FFFFFF"/>
    </w:tblPr>
    <w:tblStylePr w:type="band1Horz">
      <w:tcPr>
        <w:shd w:val="clear" w:color="FFFFFF" w:fill="FFFFFF"/>
        <w:tcBorders>
          <w:top w:val="single" w:color="000000" w:sz="4" w:space="0" w:themeColor="light1"/>
          <w:bottom w:val="single" w:color="000000" w:sz="4" w:space="0" w:themeColor="light1"/>
        </w:tcBorders>
      </w:tcPr>
    </w:tblStylePr>
    <w:tblStylePr w:type="band1Vert">
      <w:tcPr>
        <w:shd w:val="clear" w:color="FFFFFF" w:fill="FFFFFF"/>
        <w:tcBorders>
          <w:left w:val="single" w:color="000000" w:sz="4" w:space="0" w:themeColor="light1"/>
          <w:right w:val="single" w:color="000000" w:sz="4" w:space="0" w:themeColor="light1"/>
        </w:tcBorders>
      </w:tcPr>
    </w:tblStylePr>
    <w:tblStylePr w:type="band2Horz">
      <w:tcPr>
        <w:shd w:val="clear" w:color="FFFFFF" w:fill="FFFFFF"/>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color="FFFFFF" w:fill="FFFFFF"/>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6">
    <w:name w:val="List Table 5 Dark - Accent 4"/>
    <w:basedOn w:val="823"/>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color="FFFFFF" w:fill="FFFFFF"/>
    </w:tblPr>
    <w:tblStylePr w:type="band1Horz">
      <w:tcPr>
        <w:shd w:val="clear" w:color="FFFFFF" w:fill="FFFFFF"/>
        <w:tcBorders>
          <w:top w:val="single" w:color="000000" w:sz="4" w:space="0" w:themeColor="light1"/>
          <w:bottom w:val="single" w:color="000000" w:sz="4" w:space="0" w:themeColor="light1"/>
        </w:tcBorders>
      </w:tcPr>
    </w:tblStylePr>
    <w:tblStylePr w:type="band1Vert">
      <w:tcPr>
        <w:shd w:val="clear" w:color="FFFFFF" w:fill="FFFFFF"/>
        <w:tcBorders>
          <w:left w:val="single" w:color="000000" w:sz="4" w:space="0" w:themeColor="light1"/>
          <w:right w:val="single" w:color="000000" w:sz="4" w:space="0" w:themeColor="light1"/>
        </w:tcBorders>
      </w:tcPr>
    </w:tblStylePr>
    <w:tblStylePr w:type="band2Horz">
      <w:tcPr>
        <w:shd w:val="clear" w:color="FFFFFF" w:fill="FFFFFF"/>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color="FFFFFF" w:fill="FFFFFF"/>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7">
    <w:name w:val="List Table 5 Dark - Accent 5"/>
    <w:basedOn w:val="823"/>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color="FFFFFF" w:fill="FFFFFF"/>
    </w:tblPr>
    <w:tblStylePr w:type="band1Horz">
      <w:tcPr>
        <w:shd w:val="clear" w:color="FFFFFF" w:fill="FFFFFF"/>
        <w:tcBorders>
          <w:top w:val="single" w:color="000000" w:sz="4" w:space="0" w:themeColor="light1"/>
          <w:bottom w:val="single" w:color="000000" w:sz="4" w:space="0" w:themeColor="light1"/>
        </w:tcBorders>
      </w:tcPr>
    </w:tblStylePr>
    <w:tblStylePr w:type="band1Vert">
      <w:tcPr>
        <w:shd w:val="clear" w:color="FFFFFF" w:fill="FFFFFF"/>
        <w:tcBorders>
          <w:left w:val="single" w:color="000000" w:sz="4" w:space="0" w:themeColor="light1"/>
          <w:right w:val="single" w:color="000000" w:sz="4" w:space="0" w:themeColor="light1"/>
        </w:tcBorders>
      </w:tcPr>
    </w:tblStylePr>
    <w:tblStylePr w:type="band2Horz">
      <w:tcPr>
        <w:shd w:val="clear" w:color="FFFFFF" w:fill="FFFFFF"/>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color="FFFFFF" w:fill="FFFFFF"/>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8">
    <w:name w:val="List Table 5 Dark - Accent 6"/>
    <w:basedOn w:val="823"/>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color="FFFFFF" w:fill="FFFFFF"/>
    </w:tblPr>
    <w:tblStylePr w:type="band1Horz">
      <w:tcPr>
        <w:shd w:val="clear" w:color="FFFFFF" w:fill="FFFFFF"/>
        <w:tcBorders>
          <w:top w:val="single" w:color="000000" w:sz="4" w:space="0" w:themeColor="light1"/>
          <w:bottom w:val="single" w:color="000000" w:sz="4" w:space="0" w:themeColor="light1"/>
        </w:tcBorders>
      </w:tcPr>
    </w:tblStylePr>
    <w:tblStylePr w:type="band1Vert">
      <w:tcPr>
        <w:shd w:val="clear" w:color="FFFFFF" w:fill="FFFFFF"/>
        <w:tcBorders>
          <w:left w:val="single" w:color="000000" w:sz="4" w:space="0" w:themeColor="light1"/>
          <w:right w:val="single" w:color="000000" w:sz="4" w:space="0" w:themeColor="light1"/>
        </w:tcBorders>
      </w:tcPr>
    </w:tblStylePr>
    <w:tblStylePr w:type="band2Horz">
      <w:tcPr>
        <w:shd w:val="clear" w:color="FFFFFF" w:fill="FFFFFF"/>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color="FFFFFF" w:fill="FFFFFF"/>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9">
    <w:name w:val="List Table 6 Colorful"/>
    <w:basedOn w:val="823"/>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color="FFFFFF" w:fill="FFFFFF"/>
      </w:tcPr>
    </w:tblStylePr>
    <w:tblStylePr w:type="band1Vert">
      <w:tcPr>
        <w:shd w:val="clear" w:color="FFFFFF" w:fill="FFFFFF"/>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770">
    <w:name w:val="List Table 6 Colorful - Accent 1"/>
    <w:basedOn w:val="823"/>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sz="4" w:space="0" w:themeColor="accent1"/>
        </w:tcBorders>
      </w:tcPr>
    </w:tblStylePr>
    <w:tblStylePr w:type="lastCol">
      <w:rPr>
        <w:b/>
        <w:color w:val="245D8D" w:themeColor="accent1" w:themeShade="95"/>
      </w:rPr>
    </w:tblStylePr>
    <w:tblStylePr w:type="lastRow">
      <w:rPr>
        <w:b/>
        <w:color w:val="245D8D" w:themeColor="accent1" w:themeShade="95"/>
      </w:rPr>
      <w:tcPr>
        <w:tcBorders>
          <w:top w:val="single" w:color="000000" w:sz="4" w:space="0" w:themeColor="accent1"/>
        </w:tcBorders>
      </w:tcPr>
    </w:tblStylePr>
  </w:style>
  <w:style w:type="table" w:styleId="771">
    <w:name w:val="List Table 6 Colorful - Accent 2"/>
    <w:basedOn w:val="823"/>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4"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sz="4" w:space="0" w:themeColor="accent2" w:themeTint="97"/>
        </w:tcBorders>
      </w:tcPr>
    </w:tblStylePr>
  </w:style>
  <w:style w:type="table" w:styleId="772">
    <w:name w:val="List Table 6 Colorful - Accent 3"/>
    <w:basedOn w:val="823"/>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sz="4" w:space="0" w:themeColor="accent3" w:themeTint="98"/>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sz="4" w:space="0" w:themeColor="accent3" w:themeTint="98"/>
        </w:tcBorders>
      </w:tcPr>
    </w:tblStylePr>
  </w:style>
  <w:style w:type="table" w:styleId="773">
    <w:name w:val="List Table 6 Colorful - Accent 4"/>
    <w:basedOn w:val="823"/>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4"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sz="4" w:space="0" w:themeColor="accent4" w:themeTint="9A"/>
        </w:tcBorders>
      </w:tcPr>
    </w:tblStylePr>
  </w:style>
  <w:style w:type="table" w:styleId="774">
    <w:name w:val="List Table 6 Colorful - Accent 5"/>
    <w:basedOn w:val="823"/>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sz="4" w:space="0" w:themeColor="accent5" w:themeTint="9A"/>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sz="4" w:space="0" w:themeColor="accent5" w:themeTint="9A"/>
        </w:tcBorders>
      </w:tcPr>
    </w:tblStylePr>
  </w:style>
  <w:style w:type="table" w:styleId="775">
    <w:name w:val="List Table 6 Colorful - Accent 6"/>
    <w:basedOn w:val="823"/>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sz="4" w:space="0" w:themeColor="accent6" w:themeTint="98"/>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sz="4" w:space="0" w:themeColor="accent6" w:themeTint="98"/>
        </w:tcBorders>
      </w:tcPr>
    </w:tblStylePr>
  </w:style>
  <w:style w:type="table" w:styleId="776">
    <w:name w:val="List Table 7 Colorful"/>
    <w:basedOn w:val="823"/>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color="FFFFFF" w:fill="FFFFFF"/>
      </w:tcPr>
    </w:tblStylePr>
    <w:tblStylePr w:type="band1Vert">
      <w:tcPr>
        <w:shd w:val="clear" w:color="FFFFFF" w:fill="FFFFFF"/>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fill="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i/>
        <w:color w:val="4A4A4A" w:themeColor="text1" w:themeTint="80" w:themeShade="95"/>
        <w:sz w:val="22"/>
      </w:rPr>
      <w:tcPr>
        <w:shd w:val="clear" w:color="FFFFFF" w:fill="FFFFFF"/>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val="clear" w:color="FFFFFF" w:fill="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i/>
        <w:color w:val="4A4A4A" w:themeColor="text1" w:themeTint="80" w:themeShade="95"/>
        <w:sz w:val="22"/>
      </w:rPr>
      <w:tcPr>
        <w:shd w:val="clear" w:color="FFFFFF" w:fill="FFFFFF"/>
        <w:tcBorders>
          <w:left w:val="none" w:color="000000" w:sz="4" w:space="0"/>
          <w:top w:val="single" w:color="000000" w:sz="4" w:space="0" w:themeColor="text1" w:themeTint="80"/>
          <w:right w:val="none" w:color="000000" w:sz="4" w:space="0"/>
          <w:bottom w:val="none" w:color="000000" w:sz="4" w:space="0"/>
        </w:tcBorders>
      </w:tcPr>
    </w:tblStylePr>
    <w:tblStylePr w:type="wholeTable">
      <w:rPr>
        <w:rFonts w:ascii="Arial" w:hAnsi="Arial"/>
        <w:color w:val="4A4A4A" w:themeColor="text1" w:themeTint="80" w:themeShade="95"/>
        <w:sz w:val="22"/>
      </w:rPr>
    </w:tblStylePr>
  </w:style>
  <w:style w:type="table" w:styleId="777">
    <w:name w:val="List Table 7 Colorful - Accent 1"/>
    <w:basedOn w:val="823"/>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45D8D" w:themeColor="accent1" w:themeShade="95"/>
        <w:sz w:val="22"/>
      </w:rPr>
      <w:tcPr>
        <w:shd w:val="clear" w:color="FFFFFF" w:fill="FFFFFF"/>
      </w:tcPr>
    </w:tblStylePr>
    <w:tblStylePr w:type="band1Vert">
      <w:tcPr>
        <w:shd w:val="clear" w:color="FFFFFF" w:fill="FFFFFF"/>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fill="FFFFFF"/>
        <w:tcBorders>
          <w:left w:val="none" w:color="000000" w:sz="4" w:space="0"/>
          <w:top w:val="none" w:color="000000" w:sz="4" w:space="0"/>
          <w:right w:val="single" w:color="000000" w:sz="4" w:space="0" w:themeColor="accent1"/>
          <w:bottom w:val="none" w:color="000000" w:sz="4" w:space="0"/>
        </w:tcBorders>
      </w:tcPr>
    </w:tblStylePr>
    <w:tblStylePr w:type="firstRow">
      <w:rPr>
        <w:rFonts w:ascii="Arial" w:hAnsi="Arial"/>
        <w:i/>
        <w:color w:val="245D8D" w:themeColor="accent1" w:themeShade="95"/>
        <w:sz w:val="22"/>
      </w:rPr>
      <w:tcPr>
        <w:shd w:val="clear" w:color="FFFFFF" w:fill="FFFFFF"/>
        <w:tcBorders>
          <w:left w:val="none" w:color="000000" w:sz="4" w:space="0"/>
          <w:top w:val="none" w:color="000000" w:sz="4" w:space="0"/>
          <w:right w:val="none" w:color="000000" w:sz="4" w:space="0"/>
          <w:bottom w:val="single" w:color="000000" w:sz="4" w:space="0" w:themeColor="accent1"/>
        </w:tcBorders>
      </w:tcPr>
    </w:tblStylePr>
    <w:tblStylePr w:type="lastCol">
      <w:rPr>
        <w:rFonts w:ascii="Arial" w:hAnsi="Arial"/>
        <w:i/>
        <w:color w:val="245D8D" w:themeColor="accent1" w:themeShade="95"/>
        <w:sz w:val="22"/>
      </w:rPr>
      <w:tcPr>
        <w:shd w:val="clear" w:color="FFFFFF" w:fill="FFFFFF"/>
        <w:tcBorders>
          <w:left w:val="single" w:color="000000" w:sz="4" w:space="0" w:themeColor="accent1"/>
          <w:top w:val="none" w:color="000000" w:sz="4" w:space="0"/>
          <w:right w:val="none" w:color="000000" w:sz="4" w:space="0"/>
          <w:bottom w:val="none" w:color="000000" w:sz="4" w:space="0"/>
        </w:tcBorders>
      </w:tcPr>
    </w:tblStylePr>
    <w:tblStylePr w:type="lastRow">
      <w:rPr>
        <w:rFonts w:ascii="Arial" w:hAnsi="Arial"/>
        <w:i/>
        <w:color w:val="245D8D" w:themeColor="accent1" w:themeShade="95"/>
        <w:sz w:val="22"/>
      </w:rPr>
      <w:tcPr>
        <w:shd w:val="clear" w:color="FFFFFF" w:fill="FFFFFF"/>
        <w:tcBorders>
          <w:left w:val="none" w:color="000000" w:sz="4" w:space="0"/>
          <w:top w:val="single" w:color="000000" w:sz="4" w:space="0" w:themeColor="accent1"/>
          <w:right w:val="none" w:color="000000" w:sz="4" w:space="0"/>
          <w:bottom w:val="none" w:color="000000" w:sz="4" w:space="0"/>
        </w:tcBorders>
      </w:tcPr>
    </w:tblStylePr>
    <w:tblStylePr w:type="wholeTable">
      <w:rPr>
        <w:rFonts w:ascii="Arial" w:hAnsi="Arial"/>
        <w:color w:val="245D8D" w:themeColor="accent1" w:themeShade="95"/>
        <w:sz w:val="22"/>
      </w:rPr>
    </w:tblStylePr>
  </w:style>
  <w:style w:type="table" w:styleId="778">
    <w:name w:val="List Table 7 Colorful - Accent 2"/>
    <w:basedOn w:val="823"/>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C95712" w:themeColor="accent2" w:themeTint="97" w:themeShade="95"/>
        <w:sz w:val="22"/>
      </w:rPr>
      <w:tcPr>
        <w:shd w:val="clear" w:color="FFFFFF" w:fill="FFFFFF"/>
      </w:tcPr>
    </w:tblStylePr>
    <w:tblStylePr w:type="band1Vert">
      <w:tcPr>
        <w:shd w:val="clear" w:color="FFFFFF" w:fill="FFFFFF"/>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fill="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i/>
        <w:color w:val="C95712" w:themeColor="accent2" w:themeTint="97" w:themeShade="95"/>
        <w:sz w:val="22"/>
      </w:rPr>
      <w:tcPr>
        <w:shd w:val="clear" w:color="FFFFFF" w:fill="FFFFFF"/>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C95712" w:themeColor="accent2" w:themeTint="97" w:themeShade="95"/>
        <w:sz w:val="22"/>
      </w:rPr>
      <w:tcPr>
        <w:shd w:val="clear" w:color="FFFFFF" w:fill="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i/>
        <w:color w:val="C95712" w:themeColor="accent2" w:themeTint="97" w:themeShade="95"/>
        <w:sz w:val="22"/>
      </w:rPr>
      <w:tcPr>
        <w:shd w:val="clear" w:color="FFFFFF" w:fill="FFFFFF"/>
        <w:tcBorders>
          <w:left w:val="none" w:color="000000" w:sz="4" w:space="0"/>
          <w:top w:val="single" w:color="000000" w:sz="4" w:space="0" w:themeColor="accent2" w:themeTint="97"/>
          <w:right w:val="none" w:color="000000" w:sz="4" w:space="0"/>
          <w:bottom w:val="none" w:color="000000" w:sz="4" w:space="0"/>
        </w:tcBorders>
      </w:tcPr>
    </w:tblStylePr>
    <w:tblStylePr w:type="wholeTable">
      <w:rPr>
        <w:rFonts w:ascii="Arial" w:hAnsi="Arial"/>
        <w:color w:val="C95712" w:themeColor="accent2" w:themeTint="97" w:themeShade="95"/>
        <w:sz w:val="22"/>
      </w:rPr>
    </w:tblStylePr>
  </w:style>
  <w:style w:type="table" w:styleId="779">
    <w:name w:val="List Table 7 Colorful - Accent 3"/>
    <w:basedOn w:val="823"/>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57575" w:themeColor="accent3" w:themeTint="98" w:themeShade="95"/>
        <w:sz w:val="22"/>
      </w:rPr>
      <w:tcPr>
        <w:shd w:val="clear" w:color="FFFFFF" w:fill="FFFFFF"/>
      </w:tcPr>
    </w:tblStylePr>
    <w:tblStylePr w:type="band1Vert">
      <w:tcPr>
        <w:shd w:val="clear" w:color="FFFFFF" w:fill="FFFFFF"/>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fill="FFFFFF"/>
        <w:tcBorders>
          <w:left w:val="none" w:color="000000" w:sz="4" w:space="0"/>
          <w:top w:val="none" w:color="000000" w:sz="4" w:space="0"/>
          <w:right w:val="single" w:color="000000" w:sz="4" w:space="0" w:themeColor="accent3" w:themeTint="98"/>
          <w:bottom w:val="none" w:color="000000" w:sz="4" w:space="0"/>
        </w:tcBorders>
      </w:tcPr>
    </w:tblStylePr>
    <w:tblStylePr w:type="firstRow">
      <w:rPr>
        <w:rFonts w:ascii="Arial" w:hAnsi="Arial"/>
        <w:i/>
        <w:color w:val="757575" w:themeColor="accent3" w:themeTint="98" w:themeShade="95"/>
        <w:sz w:val="22"/>
      </w:rPr>
      <w:tcPr>
        <w:shd w:val="clear" w:color="FFFFFF" w:fill="FFFFFF"/>
        <w:tcBorders>
          <w:left w:val="none" w:color="000000" w:sz="4" w:space="0"/>
          <w:top w:val="none" w:color="000000" w:sz="4" w:space="0"/>
          <w:right w:val="none" w:color="000000" w:sz="4" w:space="0"/>
          <w:bottom w:val="single" w:color="000000" w:sz="4" w:space="0" w:themeColor="accent3" w:themeTint="98"/>
        </w:tcBorders>
      </w:tcPr>
    </w:tblStylePr>
    <w:tblStylePr w:type="lastCol">
      <w:rPr>
        <w:rFonts w:ascii="Arial" w:hAnsi="Arial"/>
        <w:i/>
        <w:color w:val="757575" w:themeColor="accent3" w:themeTint="98" w:themeShade="95"/>
        <w:sz w:val="22"/>
      </w:rPr>
      <w:tcPr>
        <w:shd w:val="clear" w:color="FFFFFF" w:fill="FFFFFF"/>
        <w:tcBorders>
          <w:left w:val="single" w:color="000000" w:sz="4" w:space="0" w:themeColor="accent3" w:themeTint="98"/>
          <w:top w:val="none" w:color="000000" w:sz="4" w:space="0"/>
          <w:right w:val="none" w:color="000000" w:sz="4" w:space="0"/>
          <w:bottom w:val="none" w:color="000000" w:sz="4" w:space="0"/>
        </w:tcBorders>
      </w:tcPr>
    </w:tblStylePr>
    <w:tblStylePr w:type="lastRow">
      <w:rPr>
        <w:rFonts w:ascii="Arial" w:hAnsi="Arial"/>
        <w:i/>
        <w:color w:val="757575" w:themeColor="accent3" w:themeTint="98" w:themeShade="95"/>
        <w:sz w:val="22"/>
      </w:rPr>
      <w:tcPr>
        <w:shd w:val="clear" w:color="FFFFFF" w:fill="FFFFFF"/>
        <w:tcBorders>
          <w:left w:val="none" w:color="000000" w:sz="4" w:space="0"/>
          <w:top w:val="single" w:color="000000" w:sz="4" w:space="0" w:themeColor="accent3" w:themeTint="98"/>
          <w:right w:val="none" w:color="000000" w:sz="4" w:space="0"/>
          <w:bottom w:val="none" w:color="000000" w:sz="4" w:space="0"/>
        </w:tcBorders>
      </w:tcPr>
    </w:tblStylePr>
    <w:tblStylePr w:type="wholeTable">
      <w:rPr>
        <w:rFonts w:ascii="Arial" w:hAnsi="Arial"/>
        <w:color w:val="757575" w:themeColor="accent3" w:themeTint="98" w:themeShade="95"/>
        <w:sz w:val="22"/>
      </w:rPr>
    </w:tblStylePr>
  </w:style>
  <w:style w:type="table" w:styleId="780">
    <w:name w:val="List Table 7 Colorful - Accent 4"/>
    <w:basedOn w:val="823"/>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CD9600" w:themeColor="accent4" w:themeTint="9A" w:themeShade="95"/>
        <w:sz w:val="22"/>
      </w:rPr>
      <w:tcPr>
        <w:shd w:val="clear" w:color="FFFFFF" w:fill="FFFFFF"/>
      </w:tcPr>
    </w:tblStylePr>
    <w:tblStylePr w:type="band1Vert">
      <w:tcPr>
        <w:shd w:val="clear" w:color="FFFFFF" w:fill="FFFFFF"/>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fill="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i/>
        <w:color w:val="CD9600" w:themeColor="accent4" w:themeTint="9A" w:themeShade="95"/>
        <w:sz w:val="22"/>
      </w:rPr>
      <w:tcPr>
        <w:shd w:val="clear" w:color="FFFFFF" w:fill="FFFFFF"/>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CD9600" w:themeColor="accent4" w:themeTint="9A" w:themeShade="95"/>
        <w:sz w:val="22"/>
      </w:rPr>
      <w:tcPr>
        <w:shd w:val="clear" w:color="FFFFFF" w:fill="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i/>
        <w:color w:val="CD9600" w:themeColor="accent4" w:themeTint="9A" w:themeShade="95"/>
        <w:sz w:val="22"/>
      </w:rPr>
      <w:tcPr>
        <w:shd w:val="clear" w:color="FFFFFF" w:fill="FFFFFF"/>
        <w:tcBorders>
          <w:left w:val="none" w:color="000000" w:sz="4" w:space="0"/>
          <w:top w:val="single" w:color="000000" w:sz="4" w:space="0" w:themeColor="accent4" w:themeTint="9A"/>
          <w:right w:val="none" w:color="000000" w:sz="4" w:space="0"/>
          <w:bottom w:val="none" w:color="000000" w:sz="4" w:space="0"/>
        </w:tcBorders>
      </w:tcPr>
    </w:tblStylePr>
    <w:tblStylePr w:type="wholeTable">
      <w:rPr>
        <w:rFonts w:ascii="Arial" w:hAnsi="Arial"/>
        <w:color w:val="CD9600" w:themeColor="accent4" w:themeTint="9A" w:themeShade="95"/>
        <w:sz w:val="22"/>
      </w:rPr>
    </w:tblStylePr>
  </w:style>
  <w:style w:type="table" w:styleId="781">
    <w:name w:val="List Table 7 Colorful - Accent 5"/>
    <w:basedOn w:val="823"/>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5E9E" w:themeColor="accent5" w:themeTint="9A" w:themeShade="95"/>
        <w:sz w:val="22"/>
      </w:rPr>
      <w:tcPr>
        <w:shd w:val="clear" w:color="FFFFFF" w:fill="FFFFFF"/>
      </w:tcPr>
    </w:tblStylePr>
    <w:tblStylePr w:type="band1Vert">
      <w:tcPr>
        <w:shd w:val="clear" w:color="FFFFFF" w:fill="FFFFFF"/>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fill="FFFFFF"/>
        <w:tcBorders>
          <w:left w:val="none" w:color="000000" w:sz="4" w:space="0"/>
          <w:top w:val="none" w:color="000000" w:sz="4" w:space="0"/>
          <w:right w:val="single" w:color="000000" w:sz="4" w:space="0" w:themeColor="accent5" w:themeTint="9A"/>
          <w:bottom w:val="none" w:color="000000" w:sz="4" w:space="0"/>
        </w:tcBorders>
      </w:tcPr>
    </w:tblStylePr>
    <w:tblStylePr w:type="firstRow">
      <w:rPr>
        <w:rFonts w:ascii="Arial" w:hAnsi="Arial"/>
        <w:i/>
        <w:color w:val="335E9E" w:themeColor="accent5" w:themeTint="9A" w:themeShade="95"/>
        <w:sz w:val="22"/>
      </w:rPr>
      <w:tcPr>
        <w:shd w:val="clear" w:color="FFFFFF" w:fill="FFFFFF"/>
        <w:tcBorders>
          <w:left w:val="none" w:color="000000" w:sz="4" w:space="0"/>
          <w:top w:val="none" w:color="000000" w:sz="4" w:space="0"/>
          <w:right w:val="none" w:color="000000" w:sz="4" w:space="0"/>
          <w:bottom w:val="single" w:color="000000" w:sz="4" w:space="0" w:themeColor="accent5" w:themeTint="9A"/>
        </w:tcBorders>
      </w:tcPr>
    </w:tblStylePr>
    <w:tblStylePr w:type="lastCol">
      <w:rPr>
        <w:rFonts w:ascii="Arial" w:hAnsi="Arial"/>
        <w:i/>
        <w:color w:val="335E9E" w:themeColor="accent5" w:themeTint="9A" w:themeShade="95"/>
        <w:sz w:val="22"/>
      </w:rPr>
      <w:tcPr>
        <w:shd w:val="clear" w:color="FFFFFF" w:fill="FFFFFF"/>
        <w:tcBorders>
          <w:left w:val="single" w:color="000000" w:sz="4" w:space="0" w:themeColor="accent5" w:themeTint="9A"/>
          <w:top w:val="none" w:color="000000" w:sz="4" w:space="0"/>
          <w:right w:val="none" w:color="000000" w:sz="4" w:space="0"/>
          <w:bottom w:val="none" w:color="000000" w:sz="4" w:space="0"/>
        </w:tcBorders>
      </w:tcPr>
    </w:tblStylePr>
    <w:tblStylePr w:type="lastRow">
      <w:rPr>
        <w:rFonts w:ascii="Arial" w:hAnsi="Arial"/>
        <w:i/>
        <w:color w:val="335E9E" w:themeColor="accent5" w:themeTint="9A" w:themeShade="95"/>
        <w:sz w:val="22"/>
      </w:rPr>
      <w:tcPr>
        <w:shd w:val="clear" w:color="FFFFFF" w:fill="FFFFFF"/>
        <w:tcBorders>
          <w:left w:val="none" w:color="000000" w:sz="4" w:space="0"/>
          <w:top w:val="single" w:color="000000" w:sz="4" w:space="0" w:themeColor="accent5" w:themeTint="9A"/>
          <w:right w:val="none" w:color="000000" w:sz="4" w:space="0"/>
          <w:bottom w:val="none" w:color="000000" w:sz="4" w:space="0"/>
        </w:tcBorders>
      </w:tcPr>
    </w:tblStylePr>
    <w:tblStylePr w:type="wholeTable">
      <w:rPr>
        <w:rFonts w:ascii="Arial" w:hAnsi="Arial"/>
        <w:color w:val="335E9E" w:themeColor="accent5" w:themeTint="9A" w:themeShade="95"/>
        <w:sz w:val="22"/>
      </w:rPr>
    </w:tblStylePr>
  </w:style>
  <w:style w:type="table" w:styleId="782">
    <w:name w:val="List Table 7 Colorful - Accent 6"/>
    <w:basedOn w:val="823"/>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5F8F3C" w:themeColor="accent6" w:themeTint="98" w:themeShade="95"/>
        <w:sz w:val="22"/>
      </w:rPr>
      <w:tcPr>
        <w:shd w:val="clear" w:color="FFFFFF" w:fill="FFFFFF"/>
      </w:tcPr>
    </w:tblStylePr>
    <w:tblStylePr w:type="band1Vert">
      <w:tcPr>
        <w:shd w:val="clear" w:color="FFFFFF" w:fill="FFFFFF"/>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fill="FFFFFF"/>
        <w:tcBorders>
          <w:left w:val="none" w:color="000000" w:sz="4" w:space="0"/>
          <w:top w:val="none" w:color="000000" w:sz="4" w:space="0"/>
          <w:right w:val="single" w:color="000000" w:sz="4" w:space="0" w:themeColor="accent6" w:themeTint="98"/>
          <w:bottom w:val="none" w:color="000000" w:sz="4" w:space="0"/>
        </w:tcBorders>
      </w:tcPr>
    </w:tblStylePr>
    <w:tblStylePr w:type="firstRow">
      <w:rPr>
        <w:rFonts w:ascii="Arial" w:hAnsi="Arial"/>
        <w:i/>
        <w:color w:val="5F8F3C" w:themeColor="accent6" w:themeTint="98" w:themeShade="95"/>
        <w:sz w:val="22"/>
      </w:rPr>
      <w:tcPr>
        <w:shd w:val="clear" w:color="FFFFFF" w:fill="FFFFFF"/>
        <w:tcBorders>
          <w:left w:val="none" w:color="000000" w:sz="4" w:space="0"/>
          <w:top w:val="none" w:color="000000" w:sz="4" w:space="0"/>
          <w:right w:val="none" w:color="000000" w:sz="4" w:space="0"/>
          <w:bottom w:val="single" w:color="000000" w:sz="4" w:space="0" w:themeColor="accent6" w:themeTint="98"/>
        </w:tcBorders>
      </w:tcPr>
    </w:tblStylePr>
    <w:tblStylePr w:type="lastCol">
      <w:rPr>
        <w:rFonts w:ascii="Arial" w:hAnsi="Arial"/>
        <w:i/>
        <w:color w:val="5F8F3C" w:themeColor="accent6" w:themeTint="98" w:themeShade="95"/>
        <w:sz w:val="22"/>
      </w:rPr>
      <w:tcPr>
        <w:shd w:val="clear" w:color="FFFFFF" w:fill="FFFFFF"/>
        <w:tcBorders>
          <w:left w:val="single" w:color="000000" w:sz="4" w:space="0" w:themeColor="accent6" w:themeTint="98"/>
          <w:top w:val="none" w:color="000000" w:sz="4" w:space="0"/>
          <w:right w:val="none" w:color="000000" w:sz="4" w:space="0"/>
          <w:bottom w:val="none" w:color="000000" w:sz="4" w:space="0"/>
        </w:tcBorders>
      </w:tcPr>
    </w:tblStylePr>
    <w:tblStylePr w:type="lastRow">
      <w:rPr>
        <w:rFonts w:ascii="Arial" w:hAnsi="Arial"/>
        <w:i/>
        <w:color w:val="5F8F3C" w:themeColor="accent6" w:themeTint="98" w:themeShade="95"/>
        <w:sz w:val="22"/>
      </w:rPr>
      <w:tcPr>
        <w:shd w:val="clear" w:color="FFFFFF" w:fill="FFFFFF"/>
        <w:tcBorders>
          <w:left w:val="none" w:color="000000" w:sz="4" w:space="0"/>
          <w:top w:val="single" w:color="000000" w:sz="4" w:space="0" w:themeColor="accent6" w:themeTint="98"/>
          <w:right w:val="none" w:color="000000" w:sz="4" w:space="0"/>
          <w:bottom w:val="none" w:color="000000" w:sz="4" w:space="0"/>
        </w:tcBorders>
      </w:tcPr>
    </w:tblStylePr>
    <w:tblStylePr w:type="wholeTable">
      <w:rPr>
        <w:rFonts w:ascii="Arial" w:hAnsi="Arial"/>
        <w:color w:val="5F8F3C" w:themeColor="accent6" w:themeTint="98" w:themeShade="95"/>
        <w:sz w:val="22"/>
      </w:rPr>
    </w:tblStylePr>
  </w:style>
  <w:style w:type="table" w:styleId="783">
    <w:name w:val="Lined - Accent"/>
    <w:basedOn w:val="823"/>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784">
    <w:name w:val="Lined - Accent 1"/>
    <w:basedOn w:val="823"/>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785">
    <w:name w:val="Lined - Accent 2"/>
    <w:basedOn w:val="823"/>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786">
    <w:name w:val="Lined - Accent 3"/>
    <w:basedOn w:val="823"/>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787">
    <w:name w:val="Lined - Accent 4"/>
    <w:basedOn w:val="823"/>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788">
    <w:name w:val="Lined - Accent 5"/>
    <w:basedOn w:val="823"/>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789">
    <w:name w:val="Lined - Accent 6"/>
    <w:basedOn w:val="823"/>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790">
    <w:name w:val="Bordered &amp; Lined - Accent"/>
    <w:basedOn w:val="823"/>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791">
    <w:name w:val="Bordered &amp; Lined - Accent 1"/>
    <w:basedOn w:val="823"/>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792">
    <w:name w:val="Bordered &amp; Lined - Accent 2"/>
    <w:basedOn w:val="823"/>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793">
    <w:name w:val="Bordered &amp; Lined - Accent 3"/>
    <w:basedOn w:val="823"/>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794">
    <w:name w:val="Bordered &amp; Lined - Accent 4"/>
    <w:basedOn w:val="823"/>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795">
    <w:name w:val="Bordered &amp; Lined - Accent 5"/>
    <w:basedOn w:val="823"/>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796">
    <w:name w:val="Bordered &amp; Lined - Accent 6"/>
    <w:basedOn w:val="823"/>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797">
    <w:name w:val="Bordered"/>
    <w:basedOn w:val="823"/>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798">
    <w:name w:val="Bordered - Accent 1"/>
    <w:basedOn w:val="823"/>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799">
    <w:name w:val="Bordered - Accent 2"/>
    <w:basedOn w:val="823"/>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800">
    <w:name w:val="Bordered - Accent 3"/>
    <w:basedOn w:val="823"/>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801">
    <w:name w:val="Bordered - Accent 4"/>
    <w:basedOn w:val="823"/>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802">
    <w:name w:val="Bordered - Accent 5"/>
    <w:basedOn w:val="823"/>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803">
    <w:name w:val="Bordered - Accent 6"/>
    <w:basedOn w:val="823"/>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character" w:styleId="804">
    <w:name w:val="Hyperlink"/>
    <w:uiPriority w:val="99"/>
    <w:unhideWhenUsed/>
    <w:rPr>
      <w:color w:val="0000FF" w:themeColor="hyperlink"/>
      <w:u w:val="single"/>
    </w:rPr>
  </w:style>
  <w:style w:type="paragraph" w:styleId="805">
    <w:name w:val="footnote text"/>
    <w:basedOn w:val="822"/>
    <w:link w:val="806"/>
    <w:uiPriority w:val="99"/>
    <w:semiHidden/>
    <w:unhideWhenUsed/>
    <w:rPr>
      <w:sz w:val="18"/>
    </w:rPr>
    <w:pPr>
      <w:spacing w:lineRule="auto" w:line="240" w:after="40"/>
    </w:pPr>
  </w:style>
  <w:style w:type="character" w:styleId="806">
    <w:name w:val="Footnote Text Char"/>
    <w:link w:val="805"/>
    <w:uiPriority w:val="99"/>
    <w:rPr>
      <w:sz w:val="18"/>
    </w:rPr>
  </w:style>
  <w:style w:type="character" w:styleId="807">
    <w:name w:val="footnote reference"/>
    <w:uiPriority w:val="99"/>
    <w:unhideWhenUsed/>
    <w:rPr>
      <w:vertAlign w:val="superscript"/>
    </w:rPr>
  </w:style>
  <w:style w:type="paragraph" w:styleId="808">
    <w:name w:val="endnote text"/>
    <w:basedOn w:val="822"/>
    <w:link w:val="809"/>
    <w:uiPriority w:val="99"/>
    <w:semiHidden/>
    <w:unhideWhenUsed/>
    <w:rPr>
      <w:sz w:val="20"/>
    </w:rPr>
    <w:pPr>
      <w:spacing w:lineRule="auto" w:line="240" w:after="0"/>
    </w:pPr>
  </w:style>
  <w:style w:type="character" w:styleId="809">
    <w:name w:val="Endnote Text Char"/>
    <w:link w:val="808"/>
    <w:uiPriority w:val="99"/>
    <w:rPr>
      <w:sz w:val="20"/>
    </w:rPr>
  </w:style>
  <w:style w:type="character" w:styleId="810">
    <w:name w:val="endnote reference"/>
    <w:uiPriority w:val="99"/>
    <w:semiHidden/>
    <w:unhideWhenUsed/>
    <w:rPr>
      <w:vertAlign w:val="superscript"/>
    </w:rPr>
  </w:style>
  <w:style w:type="paragraph" w:styleId="811">
    <w:name w:val="toc 1"/>
    <w:basedOn w:val="822"/>
    <w:next w:val="822"/>
    <w:uiPriority w:val="39"/>
    <w:unhideWhenUsed/>
    <w:pPr>
      <w:ind w:left="0" w:right="0" w:firstLine="0"/>
      <w:spacing w:after="57"/>
    </w:pPr>
  </w:style>
  <w:style w:type="paragraph" w:styleId="812">
    <w:name w:val="toc 2"/>
    <w:basedOn w:val="822"/>
    <w:next w:val="822"/>
    <w:uiPriority w:val="39"/>
    <w:unhideWhenUsed/>
    <w:pPr>
      <w:ind w:left="283" w:right="0" w:firstLine="0"/>
      <w:spacing w:after="57"/>
    </w:pPr>
  </w:style>
  <w:style w:type="paragraph" w:styleId="813">
    <w:name w:val="toc 3"/>
    <w:basedOn w:val="822"/>
    <w:next w:val="822"/>
    <w:uiPriority w:val="39"/>
    <w:unhideWhenUsed/>
    <w:pPr>
      <w:ind w:left="567" w:right="0" w:firstLine="0"/>
      <w:spacing w:after="57"/>
    </w:pPr>
  </w:style>
  <w:style w:type="paragraph" w:styleId="814">
    <w:name w:val="toc 4"/>
    <w:basedOn w:val="822"/>
    <w:next w:val="822"/>
    <w:uiPriority w:val="39"/>
    <w:unhideWhenUsed/>
    <w:pPr>
      <w:ind w:left="850" w:right="0" w:firstLine="0"/>
      <w:spacing w:after="57"/>
    </w:pPr>
  </w:style>
  <w:style w:type="paragraph" w:styleId="815">
    <w:name w:val="toc 5"/>
    <w:basedOn w:val="822"/>
    <w:next w:val="822"/>
    <w:uiPriority w:val="39"/>
    <w:unhideWhenUsed/>
    <w:pPr>
      <w:ind w:left="1134" w:right="0" w:firstLine="0"/>
      <w:spacing w:after="57"/>
    </w:pPr>
  </w:style>
  <w:style w:type="paragraph" w:styleId="816">
    <w:name w:val="toc 6"/>
    <w:basedOn w:val="822"/>
    <w:next w:val="822"/>
    <w:uiPriority w:val="39"/>
    <w:unhideWhenUsed/>
    <w:pPr>
      <w:ind w:left="1417" w:right="0" w:firstLine="0"/>
      <w:spacing w:after="57"/>
    </w:pPr>
  </w:style>
  <w:style w:type="paragraph" w:styleId="817">
    <w:name w:val="toc 7"/>
    <w:basedOn w:val="822"/>
    <w:next w:val="822"/>
    <w:uiPriority w:val="39"/>
    <w:unhideWhenUsed/>
    <w:pPr>
      <w:ind w:left="1701" w:right="0" w:firstLine="0"/>
      <w:spacing w:after="57"/>
    </w:pPr>
  </w:style>
  <w:style w:type="paragraph" w:styleId="818">
    <w:name w:val="toc 8"/>
    <w:basedOn w:val="822"/>
    <w:next w:val="822"/>
    <w:uiPriority w:val="39"/>
    <w:unhideWhenUsed/>
    <w:pPr>
      <w:ind w:left="1984" w:right="0" w:firstLine="0"/>
      <w:spacing w:after="57"/>
    </w:pPr>
  </w:style>
  <w:style w:type="paragraph" w:styleId="819">
    <w:name w:val="toc 9"/>
    <w:basedOn w:val="822"/>
    <w:next w:val="822"/>
    <w:uiPriority w:val="39"/>
    <w:unhideWhenUsed/>
    <w:pPr>
      <w:ind w:left="2268" w:right="0" w:firstLine="0"/>
      <w:spacing w:after="57"/>
    </w:pPr>
  </w:style>
  <w:style w:type="paragraph" w:styleId="820">
    <w:name w:val="TOC Heading"/>
    <w:uiPriority w:val="39"/>
    <w:unhideWhenUsed/>
  </w:style>
  <w:style w:type="paragraph" w:styleId="821">
    <w:name w:val="table of figures"/>
    <w:basedOn w:val="822"/>
    <w:next w:val="822"/>
    <w:uiPriority w:val="99"/>
    <w:unhideWhenUsed/>
    <w:pPr>
      <w:spacing w:after="0" w:afterAutospacing="0"/>
    </w:pPr>
  </w:style>
  <w:style w:type="paragraph" w:styleId="822" w:default="1">
    <w:name w:val="Normal"/>
    <w:qFormat/>
    <w:rPr>
      <w:sz w:val="24"/>
    </w:rPr>
    <w:pPr>
      <w:contextualSpacing w:val="false"/>
      <w:ind w:left="0" w:right="0" w:firstLine="0"/>
      <w:jc w:val="left"/>
      <w:spacing w:lineRule="auto" w:line="276" w:after="198" w:before="200"/>
      <w:shd w:val="clear" w:color="FFFFFF" w:fill="FFFFFF"/>
      <w:pBdr>
        <w:left w:val="none" w:color="000000" w:sz="4" w:space="0"/>
        <w:top w:val="none" w:color="000000" w:sz="4" w:space="0"/>
        <w:right w:val="none" w:color="000000" w:sz="4" w:space="0"/>
        <w:bottom w:val="none" w:color="000000" w:sz="4" w:space="0"/>
      </w:pBdr>
      <w:suppressLineNumbers w:val="0"/>
    </w:pPr>
  </w:style>
  <w:style w:type="table" w:styleId="823" w:default="1">
    <w:name w:val="Normal Table"/>
    <w:uiPriority w:val="99"/>
    <w:semiHidden/>
    <w:unhideWhenUsed/>
    <w:tblPr>
      <w:tblInd w:w="0" w:type="dxa"/>
      <w:tblCellMar>
        <w:left w:w="108" w:type="dxa"/>
        <w:top w:w="0" w:type="dxa"/>
        <w:right w:w="108" w:type="dxa"/>
        <w:bottom w:w="0" w:type="dxa"/>
      </w:tblCellMar>
    </w:tblPr>
  </w:style>
  <w:style w:type="numbering" w:styleId="824" w:default="1">
    <w:name w:val="No List"/>
    <w:uiPriority w:val="99"/>
    <w:semiHidden/>
    <w:unhideWhenUsed/>
  </w:style>
  <w:style w:type="paragraph" w:styleId="825">
    <w:name w:val="No Spacing"/>
    <w:basedOn w:val="822"/>
    <w:qFormat/>
    <w:uiPriority w:val="1"/>
    <w:pPr>
      <w:spacing w:lineRule="auto" w:line="240" w:after="0"/>
    </w:pPr>
  </w:style>
  <w:style w:type="paragraph" w:styleId="826">
    <w:name w:val="List Paragraph"/>
    <w:basedOn w:val="822"/>
    <w:qFormat/>
    <w:uiPriority w:val="34"/>
    <w:pPr>
      <w:contextualSpacing w:val="true"/>
      <w:ind w:left="720"/>
    </w:pPr>
  </w:style>
  <w:style w:type="character" w:styleId="827"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customXml" Target="../customXml/item1.xml" /><Relationship Id="rId10" Type="http://schemas.openxmlformats.org/officeDocument/2006/relationships/hyperlink" Target="https://creativecommons.org/licenses/by-sa/4.0/deed.de" TargetMode="External"/><Relationship Id="rId11"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Application>ONLYOFFICE/6.3.1.32</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TeachCenter #01 TeachCenter 3.0. Neuigkeiten und Features</dc:title>
  <dc:subject/>
  <dc:creator>Behnam Taraghi</dc:creator>
  <dc:description/>
  <cp:lastModifiedBy>Gasplmayr, Katharina (katharina.gasplmayr@tugraz.at)</cp:lastModifiedBy>
  <cp:revision>22</cp:revision>
  <dcterms:modified xsi:type="dcterms:W3CDTF">2021-07-22T08:14:04Z</dcterms:modified>
</cp:coreProperties>
</file>